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3C" w:rsidRDefault="005C57AB" w:rsidP="00EA293C">
      <w:pPr>
        <w:pStyle w:val="NormalWeb"/>
        <w:jc w:val="right"/>
        <w:rPr>
          <w:rFonts w:ascii="Arial" w:hAnsi="Arial" w:cs="Arial"/>
          <w:b/>
          <w:sz w:val="28"/>
          <w:szCs w:val="28"/>
        </w:rPr>
      </w:pPr>
      <w:bookmarkStart w:id="0" w:name="_GoBack"/>
      <w:bookmarkEnd w:id="0"/>
      <w:r>
        <w:rPr>
          <w:rFonts w:ascii="Palatino Linotype" w:hAnsi="Palatino Linotype"/>
          <w:b/>
          <w:caps/>
          <w:noProof/>
          <w:spacing w:val="-3"/>
        </w:rPr>
        <w:drawing>
          <wp:anchor distT="0" distB="0" distL="114300" distR="114300" simplePos="0" relativeHeight="251659776" behindDoc="0" locked="0" layoutInCell="1" allowOverlap="1">
            <wp:simplePos x="0" y="0"/>
            <wp:positionH relativeFrom="margin">
              <wp:align>right</wp:align>
            </wp:positionH>
            <wp:positionV relativeFrom="paragraph">
              <wp:posOffset>372</wp:posOffset>
            </wp:positionV>
            <wp:extent cx="2162175" cy="154585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545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-228600</wp:posOffset>
            </wp:positionV>
            <wp:extent cx="2514600" cy="962025"/>
            <wp:effectExtent l="0" t="0" r="0" b="9525"/>
            <wp:wrapTight wrapText="bothSides">
              <wp:wrapPolygon edited="0">
                <wp:start x="0" y="0"/>
                <wp:lineTo x="0" y="21386"/>
                <wp:lineTo x="21436" y="21386"/>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pic:spPr>
                </pic:pic>
              </a:graphicData>
            </a:graphic>
            <wp14:sizeRelH relativeFrom="page">
              <wp14:pctWidth>0</wp14:pctWidth>
            </wp14:sizeRelH>
            <wp14:sizeRelV relativeFrom="page">
              <wp14:pctHeight>0</wp14:pctHeight>
            </wp14:sizeRelV>
          </wp:anchor>
        </w:drawing>
      </w:r>
    </w:p>
    <w:p w:rsidR="00EA293C" w:rsidRDefault="00EA293C" w:rsidP="00EA293C">
      <w:pPr>
        <w:pStyle w:val="NormalWeb"/>
        <w:jc w:val="center"/>
        <w:rPr>
          <w:rFonts w:ascii="Arial" w:hAnsi="Arial" w:cs="Arial"/>
          <w:b/>
          <w:sz w:val="28"/>
          <w:szCs w:val="28"/>
          <w:lang w:val="en-US"/>
        </w:rPr>
      </w:pPr>
    </w:p>
    <w:p w:rsidR="006E5E82" w:rsidRPr="006E5E82" w:rsidRDefault="006E5E82" w:rsidP="00EA293C">
      <w:pPr>
        <w:pStyle w:val="NormalWeb"/>
        <w:jc w:val="center"/>
        <w:rPr>
          <w:rFonts w:ascii="Arial" w:hAnsi="Arial" w:cs="Arial"/>
          <w:b/>
          <w:sz w:val="28"/>
          <w:szCs w:val="28"/>
          <w:lang w:val="en-US"/>
        </w:rPr>
      </w:pPr>
    </w:p>
    <w:p w:rsidR="00EA293C" w:rsidRDefault="00EA293C" w:rsidP="00EA293C">
      <w:pPr>
        <w:pStyle w:val="NormalWeb"/>
        <w:jc w:val="center"/>
        <w:rPr>
          <w:rFonts w:ascii="Arial" w:hAnsi="Arial" w:cs="Arial"/>
          <w:b/>
          <w:sz w:val="28"/>
          <w:szCs w:val="28"/>
        </w:rPr>
      </w:pPr>
    </w:p>
    <w:p w:rsidR="007373F9" w:rsidRDefault="007373F9" w:rsidP="00EA293C">
      <w:pPr>
        <w:pStyle w:val="NormalWeb"/>
        <w:jc w:val="center"/>
        <w:rPr>
          <w:rFonts w:ascii="Arial" w:hAnsi="Arial" w:cs="Arial"/>
          <w:b/>
          <w:sz w:val="28"/>
          <w:szCs w:val="28"/>
          <w:lang w:val="en-US"/>
        </w:rPr>
      </w:pPr>
    </w:p>
    <w:p w:rsidR="007373F9" w:rsidRDefault="007373F9" w:rsidP="00EA293C">
      <w:pPr>
        <w:pStyle w:val="NormalWeb"/>
        <w:jc w:val="center"/>
        <w:rPr>
          <w:rFonts w:ascii="Arial" w:hAnsi="Arial" w:cs="Arial"/>
          <w:b/>
          <w:sz w:val="28"/>
          <w:szCs w:val="28"/>
          <w:lang w:val="en-US"/>
        </w:rPr>
      </w:pPr>
    </w:p>
    <w:p w:rsidR="007373F9" w:rsidRDefault="007373F9" w:rsidP="00EA293C">
      <w:pPr>
        <w:pStyle w:val="NormalWeb"/>
        <w:jc w:val="center"/>
        <w:rPr>
          <w:rFonts w:ascii="Arial" w:hAnsi="Arial" w:cs="Arial"/>
          <w:b/>
          <w:sz w:val="28"/>
          <w:szCs w:val="28"/>
          <w:lang w:val="en-US"/>
        </w:rPr>
      </w:pPr>
    </w:p>
    <w:p w:rsidR="007373F9" w:rsidRDefault="007373F9" w:rsidP="00EA293C">
      <w:pPr>
        <w:pStyle w:val="NormalWeb"/>
        <w:jc w:val="center"/>
        <w:rPr>
          <w:rFonts w:ascii="Arial" w:hAnsi="Arial" w:cs="Arial"/>
          <w:b/>
          <w:sz w:val="28"/>
          <w:szCs w:val="28"/>
          <w:lang w:val="en-US"/>
        </w:rPr>
      </w:pPr>
    </w:p>
    <w:p w:rsidR="00E866A6" w:rsidRPr="00EA293C" w:rsidRDefault="008E55C3" w:rsidP="00EA293C">
      <w:pPr>
        <w:pStyle w:val="NormalWeb"/>
        <w:jc w:val="center"/>
        <w:rPr>
          <w:rFonts w:ascii="Arial" w:hAnsi="Arial" w:cs="Arial"/>
          <w:b/>
          <w:sz w:val="28"/>
          <w:szCs w:val="28"/>
          <w:lang w:val="en-US"/>
        </w:rPr>
      </w:pPr>
      <w:r w:rsidRPr="00EA293C">
        <w:rPr>
          <w:rFonts w:ascii="Arial" w:hAnsi="Arial" w:cs="Arial"/>
          <w:b/>
          <w:sz w:val="28"/>
          <w:szCs w:val="28"/>
          <w:lang w:val="en-US"/>
        </w:rPr>
        <w:t>Cyprus University of Technology</w:t>
      </w:r>
    </w:p>
    <w:p w:rsidR="008E55C3" w:rsidRPr="00EA293C" w:rsidRDefault="008E55C3" w:rsidP="00EA293C">
      <w:pPr>
        <w:pStyle w:val="NormalWeb"/>
        <w:jc w:val="center"/>
        <w:rPr>
          <w:rFonts w:ascii="Arial" w:hAnsi="Arial" w:cs="Arial"/>
          <w:b/>
          <w:sz w:val="28"/>
          <w:szCs w:val="28"/>
          <w:lang w:val="en-US"/>
        </w:rPr>
      </w:pPr>
      <w:r w:rsidRPr="00EA293C">
        <w:rPr>
          <w:rFonts w:ascii="Arial" w:hAnsi="Arial" w:cs="Arial"/>
          <w:b/>
          <w:sz w:val="28"/>
          <w:szCs w:val="28"/>
          <w:lang w:val="en-US"/>
        </w:rPr>
        <w:t>Library and Information Services</w:t>
      </w:r>
    </w:p>
    <w:p w:rsidR="008E55C3" w:rsidRDefault="00EA293C" w:rsidP="00EA293C">
      <w:pPr>
        <w:pStyle w:val="NormalWeb"/>
        <w:jc w:val="center"/>
        <w:rPr>
          <w:rFonts w:ascii="Arial" w:hAnsi="Arial" w:cs="Arial"/>
          <w:b/>
          <w:sz w:val="28"/>
          <w:szCs w:val="28"/>
          <w:lang w:val="en-US"/>
        </w:rPr>
      </w:pPr>
      <w:r>
        <w:rPr>
          <w:rFonts w:ascii="Arial" w:hAnsi="Arial" w:cs="Arial"/>
          <w:b/>
          <w:sz w:val="28"/>
          <w:szCs w:val="28"/>
          <w:lang w:val="en-US"/>
        </w:rPr>
        <w:t>Profile 201</w:t>
      </w:r>
      <w:r w:rsidR="00AB1A6D">
        <w:rPr>
          <w:rFonts w:ascii="Arial" w:hAnsi="Arial" w:cs="Arial"/>
          <w:b/>
          <w:sz w:val="28"/>
          <w:szCs w:val="28"/>
          <w:lang w:val="en-US"/>
        </w:rPr>
        <w:t>7</w:t>
      </w:r>
    </w:p>
    <w:p w:rsidR="006E5E82" w:rsidRDefault="006E5E82" w:rsidP="00EA293C">
      <w:pPr>
        <w:pStyle w:val="NormalWeb"/>
        <w:jc w:val="center"/>
        <w:rPr>
          <w:rFonts w:ascii="Arial" w:hAnsi="Arial" w:cs="Arial"/>
          <w:b/>
          <w:sz w:val="28"/>
          <w:szCs w:val="28"/>
          <w:lang w:val="en-US"/>
        </w:rPr>
      </w:pPr>
    </w:p>
    <w:p w:rsidR="006E5E82" w:rsidRPr="00362032" w:rsidRDefault="006E5E82" w:rsidP="00EA293C">
      <w:pPr>
        <w:pStyle w:val="NormalWeb"/>
        <w:jc w:val="center"/>
        <w:rPr>
          <w:rFonts w:ascii="Arial" w:hAnsi="Arial" w:cs="Arial"/>
          <w:b/>
          <w:sz w:val="28"/>
          <w:szCs w:val="28"/>
          <w:lang w:val="en-US"/>
        </w:rPr>
      </w:pPr>
    </w:p>
    <w:p w:rsidR="00E866A6" w:rsidRPr="008E55C3" w:rsidRDefault="00E866A6" w:rsidP="00413D2B">
      <w:pPr>
        <w:pStyle w:val="NormalWeb"/>
        <w:spacing w:line="360" w:lineRule="auto"/>
        <w:jc w:val="center"/>
        <w:rPr>
          <w:rFonts w:ascii="Arial" w:hAnsi="Arial" w:cs="Arial"/>
          <w:b/>
          <w:sz w:val="36"/>
          <w:szCs w:val="36"/>
          <w:lang w:val="en-US"/>
        </w:rPr>
      </w:pPr>
    </w:p>
    <w:p w:rsidR="00904ADD" w:rsidRPr="00A222D6" w:rsidRDefault="00904ADD" w:rsidP="00316663">
      <w:pPr>
        <w:jc w:val="both"/>
        <w:rPr>
          <w:lang w:val="en-US"/>
        </w:rPr>
      </w:pPr>
    </w:p>
    <w:p w:rsidR="00F02592" w:rsidRDefault="006E5E82" w:rsidP="00316663">
      <w:pPr>
        <w:jc w:val="both"/>
        <w:rPr>
          <w:lang w:val="en-US"/>
        </w:rPr>
      </w:pPr>
      <w:r>
        <w:rPr>
          <w:lang w:val="en-US"/>
        </w:rPr>
        <w:br w:type="page"/>
      </w:r>
      <w:r w:rsidR="00316663" w:rsidRPr="007110FE">
        <w:rPr>
          <w:lang w:val="en-US"/>
        </w:rPr>
        <w:lastRenderedPageBreak/>
        <w:t xml:space="preserve">The Library and Information Services of the Cyprus University of Technology </w:t>
      </w:r>
      <w:r w:rsidR="0059007A">
        <w:rPr>
          <w:lang w:val="en-US"/>
        </w:rPr>
        <w:t xml:space="preserve">(CUT) </w:t>
      </w:r>
      <w:r w:rsidR="002A1F3E">
        <w:rPr>
          <w:lang w:val="en-US"/>
        </w:rPr>
        <w:t xml:space="preserve">was </w:t>
      </w:r>
      <w:r w:rsidR="00431BBC">
        <w:rPr>
          <w:lang w:val="en-US"/>
        </w:rPr>
        <w:t>found</w:t>
      </w:r>
      <w:r w:rsidR="002A1F3E">
        <w:rPr>
          <w:lang w:val="en-US"/>
        </w:rPr>
        <w:t>ed in 2007</w:t>
      </w:r>
      <w:r w:rsidR="00431BBC">
        <w:rPr>
          <w:lang w:val="en-US"/>
        </w:rPr>
        <w:t>.</w:t>
      </w:r>
      <w:r w:rsidR="002A1F3E">
        <w:rPr>
          <w:lang w:val="en-US"/>
        </w:rPr>
        <w:t xml:space="preserve"> </w:t>
      </w:r>
    </w:p>
    <w:p w:rsidR="00CE62B0" w:rsidRDefault="00CE62B0" w:rsidP="00CE62B0">
      <w:pPr>
        <w:autoSpaceDE w:val="0"/>
        <w:autoSpaceDN w:val="0"/>
        <w:adjustRightInd w:val="0"/>
        <w:ind w:left="360" w:hanging="360"/>
        <w:rPr>
          <w:lang w:val="en-US"/>
        </w:rPr>
      </w:pPr>
    </w:p>
    <w:p w:rsidR="001433AA" w:rsidRPr="00365C8C" w:rsidRDefault="001433AA" w:rsidP="00CE62B0">
      <w:pPr>
        <w:autoSpaceDE w:val="0"/>
        <w:autoSpaceDN w:val="0"/>
        <w:adjustRightInd w:val="0"/>
        <w:ind w:left="360" w:hanging="360"/>
        <w:rPr>
          <w:rFonts w:cs="Arial"/>
          <w:szCs w:val="22"/>
          <w:lang w:val="en-US" w:eastAsia="en-US"/>
        </w:rPr>
      </w:pPr>
    </w:p>
    <w:p w:rsidR="003950F0" w:rsidRPr="001433AA" w:rsidRDefault="003950F0" w:rsidP="001433AA">
      <w:pPr>
        <w:jc w:val="both"/>
        <w:rPr>
          <w:b/>
          <w:lang w:val="en"/>
        </w:rPr>
      </w:pPr>
      <w:r w:rsidRPr="001433AA">
        <w:rPr>
          <w:b/>
          <w:lang w:val="en"/>
        </w:rPr>
        <w:t>Mission</w:t>
      </w:r>
      <w:r w:rsidR="00185E68" w:rsidRPr="001433AA">
        <w:rPr>
          <w:b/>
          <w:lang w:val="en"/>
        </w:rPr>
        <w:t>/Objectives</w:t>
      </w:r>
    </w:p>
    <w:p w:rsidR="001433AA" w:rsidRPr="001433AA" w:rsidRDefault="001433AA" w:rsidP="001433AA">
      <w:pPr>
        <w:jc w:val="both"/>
        <w:rPr>
          <w:lang w:val="en"/>
        </w:rPr>
      </w:pPr>
    </w:p>
    <w:p w:rsidR="00D70A17" w:rsidRDefault="00D70A17" w:rsidP="001433AA">
      <w:pPr>
        <w:numPr>
          <w:ilvl w:val="0"/>
          <w:numId w:val="18"/>
        </w:numPr>
        <w:jc w:val="both"/>
        <w:rPr>
          <w:lang w:val="en"/>
        </w:rPr>
      </w:pPr>
      <w:r w:rsidRPr="001433AA">
        <w:rPr>
          <w:lang w:val="en"/>
        </w:rPr>
        <w:t xml:space="preserve">Serving </w:t>
      </w:r>
      <w:r>
        <w:rPr>
          <w:lang w:val="en"/>
        </w:rPr>
        <w:t xml:space="preserve">and supporting </w:t>
      </w:r>
      <w:r w:rsidR="003950F0">
        <w:rPr>
          <w:lang w:val="en"/>
        </w:rPr>
        <w:t xml:space="preserve">the </w:t>
      </w:r>
      <w:r w:rsidR="003950F0" w:rsidRPr="003950F0">
        <w:rPr>
          <w:lang w:val="en"/>
        </w:rPr>
        <w:t xml:space="preserve">members of the academic </w:t>
      </w:r>
      <w:r>
        <w:rPr>
          <w:lang w:val="en"/>
        </w:rPr>
        <w:t>community</w:t>
      </w:r>
      <w:r w:rsidR="003950F0" w:rsidRPr="003950F0">
        <w:rPr>
          <w:lang w:val="en"/>
        </w:rPr>
        <w:t xml:space="preserve"> in the</w:t>
      </w:r>
      <w:r>
        <w:rPr>
          <w:lang w:val="en"/>
        </w:rPr>
        <w:t>ir</w:t>
      </w:r>
      <w:r w:rsidR="003950F0" w:rsidRPr="003950F0">
        <w:rPr>
          <w:lang w:val="en"/>
        </w:rPr>
        <w:t xml:space="preserve"> scientific, research, </w:t>
      </w:r>
      <w:r>
        <w:rPr>
          <w:lang w:val="en"/>
        </w:rPr>
        <w:t xml:space="preserve">and </w:t>
      </w:r>
      <w:r w:rsidR="003950F0" w:rsidRPr="003950F0">
        <w:rPr>
          <w:lang w:val="en"/>
        </w:rPr>
        <w:t xml:space="preserve">teaching </w:t>
      </w:r>
      <w:r>
        <w:rPr>
          <w:lang w:val="en"/>
        </w:rPr>
        <w:t>work.</w:t>
      </w:r>
    </w:p>
    <w:p w:rsidR="001433AA" w:rsidRDefault="001433AA" w:rsidP="001433AA">
      <w:pPr>
        <w:jc w:val="both"/>
        <w:rPr>
          <w:lang w:val="en"/>
        </w:rPr>
      </w:pPr>
    </w:p>
    <w:p w:rsidR="00185E68" w:rsidRPr="001433AA" w:rsidRDefault="00CD56E4" w:rsidP="001433AA">
      <w:pPr>
        <w:numPr>
          <w:ilvl w:val="0"/>
          <w:numId w:val="18"/>
        </w:numPr>
        <w:jc w:val="both"/>
        <w:rPr>
          <w:lang w:val="en"/>
        </w:rPr>
      </w:pPr>
      <w:r w:rsidRPr="001433AA">
        <w:rPr>
          <w:lang w:val="en"/>
        </w:rPr>
        <w:t>Collection d</w:t>
      </w:r>
      <w:r w:rsidR="00185E68" w:rsidRPr="001433AA">
        <w:rPr>
          <w:lang w:val="en"/>
        </w:rPr>
        <w:t xml:space="preserve">evelopment in quality, size and depth, providing access to reliable information resources throughout the University </w:t>
      </w:r>
      <w:r w:rsidR="001433AA" w:rsidRPr="001433AA">
        <w:rPr>
          <w:lang w:val="en"/>
        </w:rPr>
        <w:t xml:space="preserve">research community. </w:t>
      </w:r>
    </w:p>
    <w:p w:rsidR="001433AA" w:rsidRPr="001433AA" w:rsidRDefault="001433AA" w:rsidP="00185E68">
      <w:pPr>
        <w:jc w:val="both"/>
        <w:rPr>
          <w:lang w:val="en"/>
        </w:rPr>
      </w:pPr>
    </w:p>
    <w:p w:rsidR="001433AA" w:rsidRDefault="001433AA" w:rsidP="001433AA">
      <w:pPr>
        <w:numPr>
          <w:ilvl w:val="0"/>
          <w:numId w:val="18"/>
        </w:numPr>
        <w:jc w:val="both"/>
        <w:rPr>
          <w:lang w:val="en"/>
        </w:rPr>
      </w:pPr>
      <w:r>
        <w:rPr>
          <w:lang w:val="en"/>
        </w:rPr>
        <w:t>Accumulating, preserving</w:t>
      </w:r>
      <w:r w:rsidRPr="00365C8C">
        <w:rPr>
          <w:lang w:val="en"/>
        </w:rPr>
        <w:t xml:space="preserve"> </w:t>
      </w:r>
      <w:r>
        <w:rPr>
          <w:lang w:val="en"/>
        </w:rPr>
        <w:t xml:space="preserve">and making accessible </w:t>
      </w:r>
      <w:r w:rsidRPr="00365C8C">
        <w:rPr>
          <w:lang w:val="en"/>
        </w:rPr>
        <w:t xml:space="preserve">of </w:t>
      </w:r>
      <w:r>
        <w:rPr>
          <w:lang w:val="en"/>
        </w:rPr>
        <w:t xml:space="preserve">the </w:t>
      </w:r>
      <w:r w:rsidRPr="00365C8C">
        <w:rPr>
          <w:lang w:val="en"/>
        </w:rPr>
        <w:t xml:space="preserve">University's research activity </w:t>
      </w:r>
      <w:r>
        <w:rPr>
          <w:lang w:val="en"/>
        </w:rPr>
        <w:t>(</w:t>
      </w:r>
      <w:r w:rsidRPr="00365C8C">
        <w:rPr>
          <w:lang w:val="en"/>
        </w:rPr>
        <w:t xml:space="preserve">academic publications and students </w:t>
      </w:r>
      <w:r>
        <w:rPr>
          <w:lang w:val="en"/>
        </w:rPr>
        <w:t>theses and dissertations</w:t>
      </w:r>
      <w:r w:rsidRPr="00365C8C">
        <w:rPr>
          <w:lang w:val="en"/>
        </w:rPr>
        <w:t>)</w:t>
      </w:r>
    </w:p>
    <w:p w:rsidR="001433AA" w:rsidRPr="001433AA" w:rsidRDefault="001433AA" w:rsidP="001433AA">
      <w:pPr>
        <w:jc w:val="both"/>
        <w:rPr>
          <w:lang w:val="en"/>
        </w:rPr>
      </w:pPr>
    </w:p>
    <w:p w:rsidR="00185E68" w:rsidRDefault="00185E68" w:rsidP="001433AA">
      <w:pPr>
        <w:numPr>
          <w:ilvl w:val="0"/>
          <w:numId w:val="18"/>
        </w:numPr>
        <w:jc w:val="both"/>
        <w:rPr>
          <w:lang w:val="en"/>
        </w:rPr>
      </w:pPr>
      <w:r w:rsidRPr="001433AA">
        <w:rPr>
          <w:lang w:val="en"/>
        </w:rPr>
        <w:t xml:space="preserve">Library </w:t>
      </w:r>
      <w:r w:rsidR="00E775D2">
        <w:rPr>
          <w:lang w:val="en"/>
        </w:rPr>
        <w:t>contribution to the</w:t>
      </w:r>
      <w:r w:rsidRPr="001433AA">
        <w:rPr>
          <w:lang w:val="en"/>
        </w:rPr>
        <w:t xml:space="preserve"> </w:t>
      </w:r>
      <w:r w:rsidR="00401E33">
        <w:rPr>
          <w:lang w:val="en"/>
        </w:rPr>
        <w:t xml:space="preserve">research, teaching </w:t>
      </w:r>
      <w:r w:rsidRPr="001433AA">
        <w:rPr>
          <w:lang w:val="en"/>
        </w:rPr>
        <w:t>and lifelong learning through information literacy courses aimed at training users to develop the necessary research skills and critical thought.</w:t>
      </w:r>
    </w:p>
    <w:p w:rsidR="001433AA" w:rsidRPr="001433AA" w:rsidRDefault="001433AA" w:rsidP="00185E68">
      <w:pPr>
        <w:jc w:val="both"/>
        <w:rPr>
          <w:lang w:val="en"/>
        </w:rPr>
      </w:pPr>
    </w:p>
    <w:p w:rsidR="0027405C" w:rsidRDefault="00112F53" w:rsidP="001433AA">
      <w:pPr>
        <w:numPr>
          <w:ilvl w:val="0"/>
          <w:numId w:val="18"/>
        </w:numPr>
        <w:jc w:val="both"/>
        <w:rPr>
          <w:lang w:val="en"/>
        </w:rPr>
      </w:pPr>
      <w:r>
        <w:rPr>
          <w:lang w:val="en"/>
        </w:rPr>
        <w:t>Beneficial partnership and collaboration</w:t>
      </w:r>
      <w:r w:rsidR="0027405C" w:rsidRPr="003950F0">
        <w:rPr>
          <w:lang w:val="en"/>
        </w:rPr>
        <w:t xml:space="preserve"> with other scientific institutions and libraries of Cyprus for the recording</w:t>
      </w:r>
      <w:r w:rsidR="0027405C">
        <w:rPr>
          <w:lang w:val="en"/>
        </w:rPr>
        <w:t>, preserving</w:t>
      </w:r>
      <w:r w:rsidR="0027405C" w:rsidRPr="003950F0">
        <w:rPr>
          <w:lang w:val="en"/>
        </w:rPr>
        <w:t xml:space="preserve"> and documentation of works of popular culture, and other scientific, artistic and cultural production.</w:t>
      </w:r>
    </w:p>
    <w:p w:rsidR="001433AA" w:rsidRDefault="001433AA" w:rsidP="001433AA">
      <w:pPr>
        <w:jc w:val="both"/>
        <w:rPr>
          <w:lang w:val="en"/>
        </w:rPr>
      </w:pPr>
    </w:p>
    <w:p w:rsidR="001433AA" w:rsidRDefault="001433AA" w:rsidP="001433AA">
      <w:pPr>
        <w:numPr>
          <w:ilvl w:val="0"/>
          <w:numId w:val="18"/>
        </w:numPr>
        <w:jc w:val="both"/>
        <w:rPr>
          <w:lang w:val="en"/>
        </w:rPr>
      </w:pPr>
      <w:r w:rsidRPr="001433AA">
        <w:rPr>
          <w:lang w:val="en"/>
        </w:rPr>
        <w:t>Social contribution to the local community through the sustainability, digitization and promotion of cultural heritage</w:t>
      </w:r>
      <w:r>
        <w:rPr>
          <w:lang w:val="en"/>
        </w:rPr>
        <w:t>.</w:t>
      </w:r>
    </w:p>
    <w:p w:rsidR="00CE62B0" w:rsidRPr="00787F48" w:rsidRDefault="00CE62B0" w:rsidP="0059007A">
      <w:pPr>
        <w:pStyle w:val="NormalWeb"/>
        <w:rPr>
          <w:rFonts w:ascii="Arial" w:hAnsi="Arial" w:cs="Arial"/>
          <w:sz w:val="22"/>
          <w:szCs w:val="22"/>
          <w:lang w:val="en-US"/>
        </w:rPr>
      </w:pPr>
    </w:p>
    <w:p w:rsidR="0059007A" w:rsidRPr="001433AA" w:rsidRDefault="0059007A" w:rsidP="0059007A">
      <w:pPr>
        <w:pStyle w:val="NormalWeb"/>
        <w:rPr>
          <w:rFonts w:ascii="Arial" w:hAnsi="Arial" w:cs="Arial"/>
          <w:sz w:val="22"/>
          <w:szCs w:val="22"/>
          <w:u w:val="single"/>
          <w:lang w:val="en-US"/>
        </w:rPr>
      </w:pPr>
      <w:r w:rsidRPr="001433AA">
        <w:rPr>
          <w:rFonts w:ascii="Arial" w:hAnsi="Arial" w:cs="Arial"/>
          <w:sz w:val="22"/>
          <w:szCs w:val="22"/>
          <w:u w:val="single"/>
          <w:lang w:val="en-US"/>
        </w:rPr>
        <w:t xml:space="preserve">CUT Library is a member of the following cooperation and professional </w:t>
      </w:r>
      <w:r w:rsidR="00CE62B0" w:rsidRPr="001433AA">
        <w:rPr>
          <w:rFonts w:ascii="Arial" w:hAnsi="Arial" w:cs="Arial"/>
          <w:sz w:val="22"/>
          <w:szCs w:val="22"/>
          <w:u w:val="single"/>
          <w:lang w:val="en-US"/>
        </w:rPr>
        <w:t>organizations</w:t>
      </w:r>
      <w:r w:rsidRPr="001433AA">
        <w:rPr>
          <w:rFonts w:ascii="Arial" w:hAnsi="Arial" w:cs="Arial"/>
          <w:sz w:val="22"/>
          <w:szCs w:val="22"/>
          <w:u w:val="single"/>
          <w:lang w:val="en-US"/>
        </w:rPr>
        <w:t>:</w:t>
      </w:r>
    </w:p>
    <w:p w:rsidR="0059007A" w:rsidRDefault="00586036" w:rsidP="0059007A">
      <w:pPr>
        <w:jc w:val="both"/>
        <w:rPr>
          <w:lang w:val="en-US"/>
        </w:rPr>
      </w:pPr>
      <w:r w:rsidRPr="00586036">
        <w:rPr>
          <w:lang w:val="en-US"/>
        </w:rPr>
        <w:t>International Federation of Library Associations and Institutions (IFLA)</w:t>
      </w:r>
      <w:r w:rsidR="0059007A" w:rsidRPr="00CE62B0">
        <w:rPr>
          <w:lang w:val="en-US"/>
        </w:rPr>
        <w:t xml:space="preserve"> </w:t>
      </w:r>
    </w:p>
    <w:p w:rsidR="00CD4AEC" w:rsidRPr="00CE62B0" w:rsidRDefault="00CD4AEC" w:rsidP="00CD4AEC">
      <w:pPr>
        <w:jc w:val="both"/>
        <w:rPr>
          <w:lang w:val="en-US"/>
        </w:rPr>
      </w:pPr>
      <w:r w:rsidRPr="00586036">
        <w:rPr>
          <w:lang w:val="en-US"/>
        </w:rPr>
        <w:t xml:space="preserve">Ligue des Bibliothèques Europèennes de Recherche </w:t>
      </w:r>
      <w:r>
        <w:rPr>
          <w:lang w:val="en-US"/>
        </w:rPr>
        <w:t>(</w:t>
      </w:r>
      <w:r w:rsidRPr="00CE62B0">
        <w:rPr>
          <w:lang w:val="en-US"/>
        </w:rPr>
        <w:t xml:space="preserve">LIBER) </w:t>
      </w:r>
    </w:p>
    <w:p w:rsidR="00CD4AEC" w:rsidRPr="00CE62B0" w:rsidRDefault="00CD4AEC" w:rsidP="00CD4AEC">
      <w:pPr>
        <w:jc w:val="both"/>
        <w:rPr>
          <w:lang w:val="en-US"/>
        </w:rPr>
      </w:pPr>
      <w:r w:rsidRPr="00CE62B0">
        <w:rPr>
          <w:lang w:val="en-US"/>
        </w:rPr>
        <w:t>European Innovative Users Group</w:t>
      </w:r>
      <w:r>
        <w:rPr>
          <w:lang w:val="en-US"/>
        </w:rPr>
        <w:t xml:space="preserve"> (</w:t>
      </w:r>
      <w:r w:rsidRPr="00CE62B0">
        <w:rPr>
          <w:lang w:val="en-US"/>
        </w:rPr>
        <w:t>EIUG</w:t>
      </w:r>
      <w:r>
        <w:rPr>
          <w:lang w:val="en-US"/>
        </w:rPr>
        <w:t>)</w:t>
      </w:r>
      <w:r w:rsidRPr="00CE62B0">
        <w:rPr>
          <w:lang w:val="en-US"/>
        </w:rPr>
        <w:t xml:space="preserve"> </w:t>
      </w:r>
    </w:p>
    <w:p w:rsidR="00CD4AEC" w:rsidRPr="00CE62B0" w:rsidRDefault="00CD4AEC" w:rsidP="00CD4AEC">
      <w:pPr>
        <w:jc w:val="both"/>
        <w:rPr>
          <w:lang w:val="en-US"/>
        </w:rPr>
      </w:pPr>
      <w:r w:rsidRPr="00586036">
        <w:rPr>
          <w:lang w:val="en-US"/>
        </w:rPr>
        <w:t>Scholarly Publishing and Academic Resources Coalition</w:t>
      </w:r>
      <w:r w:rsidRPr="00CE62B0">
        <w:rPr>
          <w:lang w:val="en-US"/>
        </w:rPr>
        <w:t xml:space="preserve"> (SPARC)</w:t>
      </w:r>
    </w:p>
    <w:p w:rsidR="005A075A" w:rsidRPr="00CE62B0" w:rsidRDefault="00CD4AEC" w:rsidP="0059007A">
      <w:pPr>
        <w:jc w:val="both"/>
        <w:rPr>
          <w:lang w:val="en-US"/>
        </w:rPr>
      </w:pPr>
      <w:r>
        <w:rPr>
          <w:lang w:val="en-US"/>
        </w:rPr>
        <w:t>Confederation of Open Access Repositories (COAR)</w:t>
      </w:r>
    </w:p>
    <w:p w:rsidR="00586036" w:rsidRPr="00CE62B0" w:rsidRDefault="0059007A" w:rsidP="0059007A">
      <w:pPr>
        <w:jc w:val="both"/>
        <w:rPr>
          <w:lang w:val="en-US"/>
        </w:rPr>
      </w:pPr>
      <w:r w:rsidRPr="00CE62B0">
        <w:rPr>
          <w:lang w:val="en-US"/>
        </w:rPr>
        <w:t>CALIS (</w:t>
      </w:r>
      <w:smartTag w:uri="urn:schemas-microsoft-com:office:smarttags" w:element="place">
        <w:smartTag w:uri="urn:schemas-microsoft-com:office:smarttags" w:element="country-region">
          <w:r w:rsidRPr="00CE62B0">
            <w:rPr>
              <w:lang w:val="en-US"/>
            </w:rPr>
            <w:t>Cyprus</w:t>
          </w:r>
        </w:smartTag>
      </w:smartTag>
      <w:r w:rsidRPr="00CE62B0">
        <w:rPr>
          <w:lang w:val="en-US"/>
        </w:rPr>
        <w:t xml:space="preserve"> Association of Librari</w:t>
      </w:r>
      <w:r w:rsidR="00586036" w:rsidRPr="00CE62B0">
        <w:rPr>
          <w:lang w:val="en-US"/>
        </w:rPr>
        <w:t>ans and Information Scientists)</w:t>
      </w:r>
      <w:r w:rsidRPr="00CE62B0">
        <w:rPr>
          <w:lang w:val="en-US"/>
        </w:rPr>
        <w:t xml:space="preserve"> </w:t>
      </w:r>
    </w:p>
    <w:p w:rsidR="0059007A" w:rsidRPr="00CE62B0" w:rsidRDefault="0059007A" w:rsidP="0059007A">
      <w:pPr>
        <w:jc w:val="both"/>
        <w:rPr>
          <w:lang w:val="en-US"/>
        </w:rPr>
      </w:pPr>
      <w:r w:rsidRPr="00CE62B0">
        <w:rPr>
          <w:lang w:val="en-US"/>
        </w:rPr>
        <w:t>CYS (</w:t>
      </w:r>
      <w:smartTag w:uri="urn:schemas-microsoft-com:office:smarttags" w:element="place">
        <w:smartTag w:uri="urn:schemas-microsoft-com:office:smarttags" w:element="country-region">
          <w:r w:rsidRPr="00CE62B0">
            <w:rPr>
              <w:lang w:val="en-US"/>
            </w:rPr>
            <w:t>Cyprus</w:t>
          </w:r>
        </w:smartTag>
      </w:smartTag>
      <w:r w:rsidRPr="00CE62B0">
        <w:rPr>
          <w:lang w:val="en-US"/>
        </w:rPr>
        <w:t xml:space="preserve"> Organization for Standardization)</w:t>
      </w:r>
    </w:p>
    <w:p w:rsidR="0059007A" w:rsidRPr="00365C8C" w:rsidRDefault="0059007A" w:rsidP="0059007A">
      <w:pPr>
        <w:jc w:val="both"/>
        <w:rPr>
          <w:rFonts w:cs="Arial"/>
          <w:szCs w:val="22"/>
          <w:lang w:val="en-US"/>
        </w:rPr>
      </w:pPr>
    </w:p>
    <w:p w:rsidR="0059007A" w:rsidRPr="00365C8C" w:rsidRDefault="00813E99" w:rsidP="0059007A">
      <w:pPr>
        <w:jc w:val="both"/>
        <w:rPr>
          <w:rFonts w:cs="Arial"/>
          <w:szCs w:val="22"/>
          <w:lang w:val="en-US"/>
        </w:rPr>
      </w:pPr>
      <w:r>
        <w:rPr>
          <w:rFonts w:cs="Arial"/>
          <w:szCs w:val="22"/>
          <w:lang w:val="en-US"/>
        </w:rPr>
        <w:t>Since 2013, t</w:t>
      </w:r>
      <w:r w:rsidRPr="00813E99">
        <w:rPr>
          <w:rFonts w:cs="Arial"/>
          <w:szCs w:val="22"/>
          <w:lang w:val="en-US"/>
        </w:rPr>
        <w:t>he CUT Library</w:t>
      </w:r>
      <w:r>
        <w:rPr>
          <w:rFonts w:cs="Arial"/>
          <w:szCs w:val="22"/>
          <w:lang w:val="en-US"/>
        </w:rPr>
        <w:t xml:space="preserve"> also</w:t>
      </w:r>
      <w:r w:rsidRPr="00813E99">
        <w:rPr>
          <w:rFonts w:cs="Arial"/>
          <w:szCs w:val="22"/>
          <w:lang w:val="en-US"/>
        </w:rPr>
        <w:t xml:space="preserve"> </w:t>
      </w:r>
      <w:r>
        <w:rPr>
          <w:rFonts w:cs="Arial"/>
          <w:szCs w:val="22"/>
          <w:lang w:val="en-US"/>
        </w:rPr>
        <w:t>holds</w:t>
      </w:r>
      <w:r w:rsidRPr="00813E99">
        <w:rPr>
          <w:rFonts w:cs="Arial"/>
          <w:szCs w:val="22"/>
          <w:lang w:val="en-US"/>
        </w:rPr>
        <w:t xml:space="preserve"> the </w:t>
      </w:r>
      <w:r>
        <w:rPr>
          <w:rFonts w:cs="Arial"/>
          <w:szCs w:val="22"/>
          <w:lang w:val="en-US"/>
        </w:rPr>
        <w:t xml:space="preserve">Presidency of the </w:t>
      </w:r>
      <w:r w:rsidR="0059007A" w:rsidRPr="00365C8C">
        <w:rPr>
          <w:rFonts w:cs="Arial"/>
          <w:szCs w:val="22"/>
          <w:lang w:val="en-US"/>
        </w:rPr>
        <w:t>Cyprus Academic Libraries Consortium</w:t>
      </w:r>
      <w:r>
        <w:rPr>
          <w:rFonts w:cs="Arial"/>
          <w:szCs w:val="22"/>
          <w:lang w:val="en-US"/>
        </w:rPr>
        <w:t xml:space="preserve"> (CALC</w:t>
      </w:r>
      <w:r w:rsidR="0059007A" w:rsidRPr="00365C8C">
        <w:rPr>
          <w:rFonts w:cs="Arial"/>
          <w:szCs w:val="22"/>
          <w:lang w:val="en-US"/>
        </w:rPr>
        <w:t>)</w:t>
      </w:r>
      <w:r>
        <w:rPr>
          <w:rFonts w:cs="Arial"/>
          <w:szCs w:val="22"/>
          <w:lang w:val="en-US"/>
        </w:rPr>
        <w:t>.</w:t>
      </w:r>
    </w:p>
    <w:p w:rsidR="0059007A" w:rsidRDefault="0059007A" w:rsidP="0059007A">
      <w:pPr>
        <w:pStyle w:val="NormalWeb"/>
        <w:rPr>
          <w:b/>
          <w:lang w:val="en-US"/>
        </w:rPr>
      </w:pPr>
    </w:p>
    <w:p w:rsidR="00F42336" w:rsidRDefault="00F42336" w:rsidP="0059007A">
      <w:pPr>
        <w:pStyle w:val="NormalWeb"/>
        <w:rPr>
          <w:b/>
          <w:lang w:val="en-US"/>
        </w:rPr>
      </w:pPr>
    </w:p>
    <w:p w:rsidR="00F42336" w:rsidRDefault="00F42336" w:rsidP="0059007A">
      <w:pPr>
        <w:pStyle w:val="NormalWeb"/>
        <w:rPr>
          <w:b/>
          <w:lang w:val="en-US"/>
        </w:rPr>
      </w:pPr>
    </w:p>
    <w:p w:rsidR="00F42336" w:rsidRDefault="00F42336" w:rsidP="0059007A">
      <w:pPr>
        <w:pStyle w:val="NormalWeb"/>
        <w:rPr>
          <w:b/>
          <w:lang w:val="en-US"/>
        </w:rPr>
      </w:pPr>
    </w:p>
    <w:p w:rsidR="0028558B" w:rsidRDefault="0028558B" w:rsidP="0059007A">
      <w:pPr>
        <w:pStyle w:val="NormalWeb"/>
        <w:rPr>
          <w:b/>
          <w:lang w:val="en-US"/>
        </w:rPr>
      </w:pPr>
    </w:p>
    <w:p w:rsidR="00F42336" w:rsidRPr="006E5E82" w:rsidRDefault="00F42336" w:rsidP="0059007A">
      <w:pPr>
        <w:pStyle w:val="NormalWeb"/>
        <w:rPr>
          <w:b/>
          <w:lang w:val="en-US"/>
        </w:rPr>
      </w:pPr>
    </w:p>
    <w:p w:rsidR="00CC6FD1" w:rsidRPr="006E5E82" w:rsidRDefault="0028558B" w:rsidP="001433AA">
      <w:pPr>
        <w:jc w:val="both"/>
        <w:rPr>
          <w:rFonts w:cs="Arial"/>
          <w:b/>
          <w:szCs w:val="22"/>
          <w:u w:val="single"/>
          <w:lang w:val="en-US"/>
        </w:rPr>
      </w:pPr>
      <w:r>
        <w:rPr>
          <w:rFonts w:cs="Arial"/>
          <w:b/>
          <w:szCs w:val="22"/>
          <w:u w:val="single"/>
          <w:lang w:val="en-US"/>
        </w:rPr>
        <w:br w:type="page"/>
      </w:r>
      <w:r w:rsidR="006E5E82" w:rsidRPr="006E5E82">
        <w:rPr>
          <w:rFonts w:cs="Arial"/>
          <w:b/>
          <w:szCs w:val="22"/>
          <w:u w:val="single"/>
          <w:lang w:val="en-US"/>
        </w:rPr>
        <w:lastRenderedPageBreak/>
        <w:t>Library Holdings</w:t>
      </w:r>
    </w:p>
    <w:p w:rsidR="006E5E82" w:rsidRPr="001433AA" w:rsidRDefault="006E5E82" w:rsidP="001433AA">
      <w:pPr>
        <w:jc w:val="both"/>
        <w:rPr>
          <w:rFonts w:cs="Arial"/>
          <w:szCs w:val="22"/>
          <w:lang w:val="en-US"/>
        </w:rPr>
      </w:pPr>
    </w:p>
    <w:p w:rsidR="00A66B70" w:rsidRDefault="00A66B70" w:rsidP="00A66B70">
      <w:pPr>
        <w:jc w:val="both"/>
        <w:rPr>
          <w:lang w:val="en-US"/>
        </w:rPr>
      </w:pPr>
      <w:r>
        <w:rPr>
          <w:lang w:val="en-US"/>
        </w:rPr>
        <w:t xml:space="preserve">The CUT Library collection </w:t>
      </w:r>
      <w:r w:rsidRPr="009E16CE">
        <w:rPr>
          <w:lang w:val="en-US"/>
        </w:rPr>
        <w:t xml:space="preserve">contains about </w:t>
      </w:r>
      <w:r w:rsidR="0028558B">
        <w:rPr>
          <w:lang w:val="en-US"/>
        </w:rPr>
        <w:t>2</w:t>
      </w:r>
      <w:r w:rsidR="00CB255E">
        <w:rPr>
          <w:lang w:val="en-US"/>
        </w:rPr>
        <w:t>6</w:t>
      </w:r>
      <w:r w:rsidR="009E16CE">
        <w:rPr>
          <w:lang w:val="en-US"/>
        </w:rPr>
        <w:t>.</w:t>
      </w:r>
      <w:r w:rsidR="00CB255E">
        <w:rPr>
          <w:lang w:val="en-US"/>
        </w:rPr>
        <w:t>2</w:t>
      </w:r>
      <w:r w:rsidR="009E16CE">
        <w:rPr>
          <w:lang w:val="en-US"/>
        </w:rPr>
        <w:t>00</w:t>
      </w:r>
      <w:r w:rsidRPr="009E16CE">
        <w:rPr>
          <w:lang w:val="en-US"/>
        </w:rPr>
        <w:t xml:space="preserve"> items, including books, journals, audio-visual material, leaflets, pamphlets, etc. The Library </w:t>
      </w:r>
      <w:r w:rsidR="009E16CE">
        <w:rPr>
          <w:lang w:val="en-US"/>
        </w:rPr>
        <w:t xml:space="preserve">also </w:t>
      </w:r>
      <w:r w:rsidRPr="009E16CE">
        <w:rPr>
          <w:lang w:val="en-US"/>
        </w:rPr>
        <w:t xml:space="preserve">offers access to approximately </w:t>
      </w:r>
      <w:r w:rsidR="00CB255E">
        <w:rPr>
          <w:lang w:val="en-US"/>
        </w:rPr>
        <w:t>23.5</w:t>
      </w:r>
      <w:r w:rsidR="0028558B">
        <w:rPr>
          <w:lang w:val="en-US"/>
        </w:rPr>
        <w:t>00 e-journal titles, 1</w:t>
      </w:r>
      <w:r w:rsidR="00CB255E">
        <w:rPr>
          <w:lang w:val="en-US"/>
        </w:rPr>
        <w:t>80</w:t>
      </w:r>
      <w:r w:rsidRPr="009E16CE">
        <w:rPr>
          <w:lang w:val="en-US"/>
        </w:rPr>
        <w:t xml:space="preserve"> bibliographical and full-text </w:t>
      </w:r>
      <w:r w:rsidR="009E16CE">
        <w:rPr>
          <w:lang w:val="en-US"/>
        </w:rPr>
        <w:t xml:space="preserve">databases and </w:t>
      </w:r>
      <w:r w:rsidR="00CB255E">
        <w:rPr>
          <w:lang w:val="en-US"/>
        </w:rPr>
        <w:t>452.120</w:t>
      </w:r>
      <w:r w:rsidR="0028558B" w:rsidRPr="0028558B">
        <w:rPr>
          <w:lang w:val="en-US"/>
        </w:rPr>
        <w:t xml:space="preserve"> </w:t>
      </w:r>
      <w:r w:rsidRPr="009E16CE">
        <w:rPr>
          <w:lang w:val="en-US"/>
        </w:rPr>
        <w:t>e-books.</w:t>
      </w:r>
      <w:r>
        <w:rPr>
          <w:lang w:val="en-US"/>
        </w:rPr>
        <w:t xml:space="preserve"> </w:t>
      </w:r>
    </w:p>
    <w:p w:rsidR="00A66B70" w:rsidRDefault="00A66B70" w:rsidP="00A66B70">
      <w:pPr>
        <w:jc w:val="both"/>
        <w:rPr>
          <w:lang w:val="en-US"/>
        </w:rPr>
      </w:pPr>
    </w:p>
    <w:p w:rsidR="00914507" w:rsidRPr="001433AA" w:rsidRDefault="009E16CE" w:rsidP="001433AA">
      <w:pPr>
        <w:jc w:val="both"/>
        <w:rPr>
          <w:rFonts w:cs="Arial"/>
          <w:szCs w:val="22"/>
          <w:lang w:val="en-US"/>
        </w:rPr>
      </w:pPr>
      <w:r>
        <w:rPr>
          <w:rFonts w:cs="Arial"/>
          <w:szCs w:val="22"/>
          <w:lang w:val="en-US"/>
        </w:rPr>
        <w:t>In 201</w:t>
      </w:r>
      <w:r w:rsidR="0028558B">
        <w:rPr>
          <w:rFonts w:cs="Arial"/>
          <w:szCs w:val="22"/>
          <w:lang w:val="en-US"/>
        </w:rPr>
        <w:t>5</w:t>
      </w:r>
      <w:r w:rsidR="00914507" w:rsidRPr="00E775D2">
        <w:rPr>
          <w:rFonts w:cs="Arial"/>
          <w:szCs w:val="22"/>
          <w:lang w:val="en-US"/>
        </w:rPr>
        <w:t xml:space="preserve">, the Library had more than </w:t>
      </w:r>
      <w:r w:rsidR="0028558B">
        <w:rPr>
          <w:rFonts w:cs="Arial"/>
          <w:szCs w:val="22"/>
          <w:lang w:val="en-US"/>
        </w:rPr>
        <w:t>6,7</w:t>
      </w:r>
      <w:r w:rsidR="00914507" w:rsidRPr="00E775D2">
        <w:rPr>
          <w:rFonts w:cs="Arial"/>
          <w:szCs w:val="22"/>
          <w:lang w:val="en-US"/>
        </w:rPr>
        <w:t xml:space="preserve">00 </w:t>
      </w:r>
      <w:r w:rsidR="00486A1E">
        <w:rPr>
          <w:rFonts w:cs="Arial"/>
          <w:szCs w:val="22"/>
          <w:lang w:val="en-US"/>
        </w:rPr>
        <w:t>members</w:t>
      </w:r>
      <w:r w:rsidR="00914507" w:rsidRPr="00E775D2">
        <w:rPr>
          <w:rFonts w:cs="Arial"/>
          <w:szCs w:val="22"/>
          <w:lang w:val="en-US"/>
        </w:rPr>
        <w:t xml:space="preserve"> and </w:t>
      </w:r>
      <w:r w:rsidR="008470F4">
        <w:rPr>
          <w:rFonts w:cs="Arial"/>
          <w:szCs w:val="22"/>
          <w:lang w:val="en-US"/>
        </w:rPr>
        <w:t>about 82</w:t>
      </w:r>
      <w:r w:rsidR="00914D07" w:rsidRPr="00E775D2">
        <w:rPr>
          <w:rFonts w:cs="Arial"/>
          <w:szCs w:val="22"/>
          <w:lang w:val="en-US"/>
        </w:rPr>
        <w:t>,000</w:t>
      </w:r>
      <w:r w:rsidR="00914507" w:rsidRPr="00E775D2">
        <w:rPr>
          <w:rFonts w:cs="Arial"/>
          <w:szCs w:val="22"/>
          <w:lang w:val="en-US"/>
        </w:rPr>
        <w:t xml:space="preserve"> virtual visits. </w:t>
      </w:r>
    </w:p>
    <w:p w:rsidR="00382897" w:rsidRPr="009D6BB9" w:rsidRDefault="00382897" w:rsidP="009D6BB9">
      <w:pPr>
        <w:jc w:val="both"/>
        <w:rPr>
          <w:rFonts w:cs="Arial"/>
          <w:szCs w:val="22"/>
          <w:lang w:val="en-US"/>
        </w:rPr>
      </w:pPr>
    </w:p>
    <w:p w:rsidR="00F42336" w:rsidRDefault="00F42336" w:rsidP="00A222D6">
      <w:pPr>
        <w:rPr>
          <w:lang w:val="en-US"/>
        </w:rPr>
      </w:pPr>
    </w:p>
    <w:p w:rsidR="00A222D6" w:rsidRDefault="00A222D6" w:rsidP="00A222D6">
      <w:pPr>
        <w:rPr>
          <w:lang w:val="en-US"/>
        </w:rPr>
      </w:pPr>
    </w:p>
    <w:p w:rsidR="00A222D6" w:rsidRPr="009D6BB9" w:rsidRDefault="00A222D6" w:rsidP="009D6BB9">
      <w:pPr>
        <w:jc w:val="both"/>
        <w:rPr>
          <w:rFonts w:cs="Arial"/>
          <w:b/>
          <w:szCs w:val="22"/>
          <w:u w:val="single"/>
          <w:lang w:val="en-US"/>
        </w:rPr>
      </w:pPr>
      <w:r w:rsidRPr="009D6BB9">
        <w:rPr>
          <w:rFonts w:cs="Arial"/>
          <w:b/>
          <w:szCs w:val="22"/>
          <w:u w:val="single"/>
          <w:lang w:val="en-US"/>
        </w:rPr>
        <w:t>Library hours</w:t>
      </w:r>
    </w:p>
    <w:p w:rsidR="00B67DD7" w:rsidRDefault="00B67DD7" w:rsidP="00B67DD7">
      <w:pPr>
        <w:jc w:val="both"/>
        <w:rPr>
          <w:lang w:val="en-US"/>
        </w:rPr>
      </w:pPr>
    </w:p>
    <w:tbl>
      <w:tblPr>
        <w:tblStyle w:val="TableGrid"/>
        <w:tblW w:w="0" w:type="auto"/>
        <w:tblLook w:val="01E0" w:firstRow="1" w:lastRow="1" w:firstColumn="1" w:lastColumn="1" w:noHBand="0" w:noVBand="0"/>
      </w:tblPr>
      <w:tblGrid>
        <w:gridCol w:w="2268"/>
        <w:gridCol w:w="2700"/>
        <w:gridCol w:w="2520"/>
      </w:tblGrid>
      <w:tr w:rsidR="00047F1B" w:rsidRPr="00A24064" w:rsidTr="00A24064">
        <w:tc>
          <w:tcPr>
            <w:tcW w:w="2268" w:type="dxa"/>
          </w:tcPr>
          <w:p w:rsidR="00047F1B" w:rsidRPr="00A24064" w:rsidRDefault="00047F1B" w:rsidP="00B67DD7">
            <w:pPr>
              <w:jc w:val="both"/>
              <w:rPr>
                <w:rFonts w:cs="Arial"/>
                <w:szCs w:val="22"/>
                <w:lang w:val="en-US"/>
              </w:rPr>
            </w:pPr>
          </w:p>
        </w:tc>
        <w:tc>
          <w:tcPr>
            <w:tcW w:w="2700" w:type="dxa"/>
          </w:tcPr>
          <w:p w:rsidR="00047F1B" w:rsidRPr="00A24064" w:rsidRDefault="00047F1B" w:rsidP="00B67DD7">
            <w:pPr>
              <w:jc w:val="both"/>
              <w:rPr>
                <w:rFonts w:cs="Arial"/>
                <w:szCs w:val="22"/>
                <w:lang w:val="en-US"/>
              </w:rPr>
            </w:pPr>
            <w:r w:rsidRPr="00A24064">
              <w:rPr>
                <w:rFonts w:cs="Arial"/>
                <w:szCs w:val="22"/>
                <w:lang w:val="en-US"/>
              </w:rPr>
              <w:t>September – May</w:t>
            </w:r>
          </w:p>
        </w:tc>
        <w:tc>
          <w:tcPr>
            <w:tcW w:w="2520" w:type="dxa"/>
          </w:tcPr>
          <w:p w:rsidR="00047F1B" w:rsidRPr="00A24064" w:rsidRDefault="00047F1B" w:rsidP="00B67DD7">
            <w:pPr>
              <w:jc w:val="both"/>
              <w:rPr>
                <w:rFonts w:cs="Arial"/>
                <w:szCs w:val="22"/>
                <w:lang w:val="en-US"/>
              </w:rPr>
            </w:pPr>
            <w:r w:rsidRPr="00A24064">
              <w:rPr>
                <w:rFonts w:cs="Arial"/>
                <w:szCs w:val="22"/>
                <w:lang w:val="en-US"/>
              </w:rPr>
              <w:t xml:space="preserve">June – August </w:t>
            </w:r>
          </w:p>
        </w:tc>
      </w:tr>
      <w:tr w:rsidR="00047F1B" w:rsidRPr="00A24064" w:rsidTr="00A24064">
        <w:tc>
          <w:tcPr>
            <w:tcW w:w="2268" w:type="dxa"/>
          </w:tcPr>
          <w:p w:rsidR="00047F1B" w:rsidRPr="00A24064" w:rsidRDefault="00047F1B" w:rsidP="00B67DD7">
            <w:pPr>
              <w:jc w:val="both"/>
              <w:rPr>
                <w:rFonts w:cs="Arial"/>
                <w:szCs w:val="22"/>
                <w:lang w:val="en-US"/>
              </w:rPr>
            </w:pPr>
            <w:r w:rsidRPr="008470F4">
              <w:rPr>
                <w:rFonts w:cs="Arial"/>
                <w:szCs w:val="22"/>
                <w:lang w:val="en-US"/>
              </w:rPr>
              <w:t>Monday</w:t>
            </w:r>
            <w:r w:rsidRPr="00A24064">
              <w:rPr>
                <w:rFonts w:cs="Arial"/>
                <w:szCs w:val="22"/>
                <w:lang w:val="en-US"/>
              </w:rPr>
              <w:t xml:space="preserve"> </w:t>
            </w:r>
            <w:r w:rsidRPr="00A24064">
              <w:rPr>
                <w:rFonts w:cs="Arial"/>
                <w:szCs w:val="22"/>
              </w:rPr>
              <w:t>–</w:t>
            </w:r>
            <w:r w:rsidRPr="00A24064">
              <w:rPr>
                <w:rFonts w:cs="Arial"/>
                <w:szCs w:val="22"/>
                <w:lang w:val="en-US"/>
              </w:rPr>
              <w:t xml:space="preserve"> Friday</w:t>
            </w:r>
          </w:p>
        </w:tc>
        <w:tc>
          <w:tcPr>
            <w:tcW w:w="2700" w:type="dxa"/>
          </w:tcPr>
          <w:p w:rsidR="00047F1B" w:rsidRPr="00A24064" w:rsidRDefault="00047F1B" w:rsidP="00B67DD7">
            <w:pPr>
              <w:jc w:val="both"/>
              <w:rPr>
                <w:rFonts w:cs="Arial"/>
                <w:szCs w:val="22"/>
                <w:lang w:val="en-US"/>
              </w:rPr>
            </w:pPr>
            <w:r w:rsidRPr="00A24064">
              <w:rPr>
                <w:rFonts w:cs="Arial"/>
                <w:szCs w:val="22"/>
                <w:lang w:val="en-US"/>
              </w:rPr>
              <w:t>8:30 a.m. – 10:00 p.m.</w:t>
            </w:r>
          </w:p>
        </w:tc>
        <w:tc>
          <w:tcPr>
            <w:tcW w:w="2520" w:type="dxa"/>
          </w:tcPr>
          <w:p w:rsidR="00047F1B" w:rsidRPr="00A24064" w:rsidRDefault="00047F1B" w:rsidP="00A24704">
            <w:pPr>
              <w:jc w:val="both"/>
              <w:rPr>
                <w:rFonts w:cs="Arial"/>
                <w:szCs w:val="22"/>
                <w:lang w:val="en-US"/>
              </w:rPr>
            </w:pPr>
            <w:r w:rsidRPr="00A24064">
              <w:rPr>
                <w:rFonts w:cs="Arial"/>
                <w:szCs w:val="22"/>
                <w:lang w:val="en-US"/>
              </w:rPr>
              <w:t>8:30 a.m. – 2:30 p.m.</w:t>
            </w:r>
          </w:p>
        </w:tc>
      </w:tr>
      <w:tr w:rsidR="00047F1B" w:rsidRPr="00A24064" w:rsidTr="00A24064">
        <w:tc>
          <w:tcPr>
            <w:tcW w:w="2268" w:type="dxa"/>
          </w:tcPr>
          <w:p w:rsidR="00047F1B" w:rsidRPr="00A24064" w:rsidRDefault="00FE2203" w:rsidP="00B67DD7">
            <w:pPr>
              <w:jc w:val="both"/>
              <w:rPr>
                <w:rFonts w:cs="Arial"/>
                <w:szCs w:val="22"/>
                <w:lang w:val="en-US"/>
              </w:rPr>
            </w:pPr>
            <w:r w:rsidRPr="00A24064">
              <w:rPr>
                <w:rFonts w:cs="Arial"/>
                <w:szCs w:val="22"/>
                <w:lang w:val="en-US"/>
              </w:rPr>
              <w:t>Saturday</w:t>
            </w:r>
          </w:p>
        </w:tc>
        <w:tc>
          <w:tcPr>
            <w:tcW w:w="2700" w:type="dxa"/>
          </w:tcPr>
          <w:p w:rsidR="00047F1B" w:rsidRPr="00A24064" w:rsidRDefault="00047F1B" w:rsidP="00A24704">
            <w:pPr>
              <w:jc w:val="both"/>
              <w:rPr>
                <w:rFonts w:cs="Arial"/>
                <w:szCs w:val="22"/>
                <w:lang w:val="en-US"/>
              </w:rPr>
            </w:pPr>
            <w:r w:rsidRPr="00A24064">
              <w:rPr>
                <w:rFonts w:cs="Arial"/>
                <w:szCs w:val="22"/>
                <w:lang w:val="en-US"/>
              </w:rPr>
              <w:t>10:00 a.m. – 4:00 p.m.</w:t>
            </w:r>
          </w:p>
        </w:tc>
        <w:tc>
          <w:tcPr>
            <w:tcW w:w="2520" w:type="dxa"/>
          </w:tcPr>
          <w:p w:rsidR="00047F1B" w:rsidRPr="00A24064" w:rsidRDefault="00047F1B" w:rsidP="00B67DD7">
            <w:pPr>
              <w:jc w:val="both"/>
              <w:rPr>
                <w:rFonts w:cs="Arial"/>
                <w:szCs w:val="22"/>
                <w:lang w:val="en-US"/>
              </w:rPr>
            </w:pPr>
            <w:r w:rsidRPr="00A24064">
              <w:rPr>
                <w:rFonts w:cs="Arial"/>
                <w:szCs w:val="22"/>
                <w:lang w:val="en-US"/>
              </w:rPr>
              <w:t>Closed</w:t>
            </w:r>
          </w:p>
        </w:tc>
      </w:tr>
    </w:tbl>
    <w:p w:rsidR="00047F1B" w:rsidRDefault="00047F1B" w:rsidP="00B67DD7">
      <w:pPr>
        <w:jc w:val="both"/>
        <w:rPr>
          <w:lang w:val="en-US"/>
        </w:rPr>
      </w:pPr>
    </w:p>
    <w:p w:rsidR="00047F1B" w:rsidRDefault="00A24064" w:rsidP="00B67DD7">
      <w:pPr>
        <w:jc w:val="both"/>
        <w:rPr>
          <w:lang w:val="en-US"/>
        </w:rPr>
      </w:pPr>
      <w:r w:rsidRPr="00A24064">
        <w:rPr>
          <w:lang w:val="en-US"/>
        </w:rPr>
        <w:t xml:space="preserve">Library hours </w:t>
      </w:r>
      <w:r w:rsidR="007E7E0B">
        <w:rPr>
          <w:lang w:val="en-US"/>
        </w:rPr>
        <w:t xml:space="preserve">are subject to </w:t>
      </w:r>
      <w:r w:rsidRPr="00A24064">
        <w:rPr>
          <w:lang w:val="en-US"/>
        </w:rPr>
        <w:t>change during holiday</w:t>
      </w:r>
      <w:r>
        <w:rPr>
          <w:lang w:val="en-US"/>
        </w:rPr>
        <w:t xml:space="preserve"> and</w:t>
      </w:r>
      <w:r w:rsidRPr="00A24064">
        <w:rPr>
          <w:lang w:val="en-US"/>
        </w:rPr>
        <w:t xml:space="preserve"> examination periods.</w:t>
      </w:r>
    </w:p>
    <w:p w:rsidR="009056F9" w:rsidRDefault="009056F9" w:rsidP="00316663">
      <w:pPr>
        <w:autoSpaceDE w:val="0"/>
        <w:autoSpaceDN w:val="0"/>
        <w:adjustRightInd w:val="0"/>
        <w:jc w:val="both"/>
        <w:rPr>
          <w:lang w:val="en-US"/>
        </w:rPr>
      </w:pPr>
    </w:p>
    <w:p w:rsidR="00707281" w:rsidRDefault="00707281" w:rsidP="00316663">
      <w:pPr>
        <w:autoSpaceDE w:val="0"/>
        <w:autoSpaceDN w:val="0"/>
        <w:adjustRightInd w:val="0"/>
        <w:jc w:val="both"/>
        <w:rPr>
          <w:lang w:val="en-US"/>
        </w:rPr>
      </w:pPr>
    </w:p>
    <w:p w:rsidR="00F42336" w:rsidRDefault="00F42336" w:rsidP="00316663">
      <w:pPr>
        <w:autoSpaceDE w:val="0"/>
        <w:autoSpaceDN w:val="0"/>
        <w:adjustRightInd w:val="0"/>
        <w:jc w:val="both"/>
        <w:rPr>
          <w:lang w:val="en-US"/>
        </w:rPr>
      </w:pPr>
    </w:p>
    <w:p w:rsidR="00316663" w:rsidRPr="00365C8C" w:rsidRDefault="009056F9" w:rsidP="009056F9">
      <w:pPr>
        <w:pStyle w:val="Heading5"/>
        <w:rPr>
          <w:rFonts w:cs="Arial"/>
          <w:i w:val="0"/>
          <w:sz w:val="22"/>
          <w:szCs w:val="22"/>
          <w:u w:val="single"/>
          <w:lang w:val="en-US"/>
        </w:rPr>
      </w:pPr>
      <w:r w:rsidRPr="00365C8C">
        <w:rPr>
          <w:rFonts w:cs="Arial"/>
          <w:i w:val="0"/>
          <w:sz w:val="22"/>
          <w:szCs w:val="22"/>
          <w:u w:val="single"/>
          <w:lang w:val="en-US"/>
        </w:rPr>
        <w:t>Library Services</w:t>
      </w:r>
    </w:p>
    <w:p w:rsidR="00B31F29" w:rsidRPr="003D2554" w:rsidRDefault="00B31F29" w:rsidP="00B31F29">
      <w:pPr>
        <w:pStyle w:val="NormalWeb"/>
        <w:rPr>
          <w:rFonts w:ascii="Arial" w:hAnsi="Arial" w:cs="Arial"/>
          <w:sz w:val="22"/>
          <w:szCs w:val="22"/>
          <w:lang w:val="en-US" w:eastAsia="en-US"/>
        </w:rPr>
      </w:pPr>
      <w:r w:rsidRPr="003D2554">
        <w:rPr>
          <w:rFonts w:ascii="Arial" w:hAnsi="Arial" w:cs="Arial"/>
          <w:b/>
          <w:sz w:val="22"/>
          <w:szCs w:val="22"/>
          <w:lang w:val="en-US"/>
        </w:rPr>
        <w:t xml:space="preserve">Borrowing: </w:t>
      </w:r>
      <w:r w:rsidRPr="003D2554">
        <w:rPr>
          <w:rFonts w:ascii="Arial" w:hAnsi="Arial" w:cs="Arial"/>
          <w:bCs/>
          <w:sz w:val="22"/>
          <w:szCs w:val="22"/>
          <w:lang w:val="en-US" w:eastAsia="en-US"/>
        </w:rPr>
        <w:t xml:space="preserve">Library materials can be borrowed by </w:t>
      </w:r>
    </w:p>
    <w:p w:rsidR="00B31F29" w:rsidRPr="003D2554" w:rsidRDefault="00B31F29" w:rsidP="00B31F29">
      <w:pPr>
        <w:numPr>
          <w:ilvl w:val="0"/>
          <w:numId w:val="19"/>
        </w:numPr>
        <w:spacing w:before="100" w:beforeAutospacing="1" w:after="100" w:afterAutospacing="1"/>
        <w:rPr>
          <w:rFonts w:cs="Arial"/>
          <w:szCs w:val="22"/>
          <w:lang w:val="en-US" w:eastAsia="en-US"/>
        </w:rPr>
      </w:pPr>
      <w:r w:rsidRPr="003D2554">
        <w:rPr>
          <w:rFonts w:cs="Arial"/>
          <w:szCs w:val="22"/>
          <w:lang w:val="en-US" w:eastAsia="en-US"/>
        </w:rPr>
        <w:t>All members of the Cyprus University of Technology</w:t>
      </w:r>
    </w:p>
    <w:p w:rsidR="00B31F29" w:rsidRPr="003D2554" w:rsidRDefault="00B31F29" w:rsidP="00B31F29">
      <w:pPr>
        <w:numPr>
          <w:ilvl w:val="0"/>
          <w:numId w:val="19"/>
        </w:numPr>
        <w:spacing w:before="100" w:beforeAutospacing="1" w:after="100" w:afterAutospacing="1"/>
        <w:rPr>
          <w:rFonts w:cs="Arial"/>
          <w:szCs w:val="22"/>
          <w:lang w:val="en-US" w:eastAsia="en-US"/>
        </w:rPr>
      </w:pPr>
      <w:r w:rsidRPr="003D2554">
        <w:rPr>
          <w:rFonts w:cs="Arial"/>
          <w:szCs w:val="22"/>
          <w:lang w:val="en-US" w:eastAsia="en-US"/>
        </w:rPr>
        <w:t>Members of other universities according to the cooperation agreement</w:t>
      </w:r>
    </w:p>
    <w:p w:rsidR="0036665A" w:rsidRDefault="00B31F29" w:rsidP="00237EEB">
      <w:pPr>
        <w:numPr>
          <w:ilvl w:val="0"/>
          <w:numId w:val="19"/>
        </w:numPr>
        <w:spacing w:before="100" w:beforeAutospacing="1" w:after="100" w:afterAutospacing="1"/>
        <w:rPr>
          <w:rFonts w:cs="Arial"/>
          <w:szCs w:val="22"/>
          <w:lang w:val="en-US" w:eastAsia="en-US"/>
        </w:rPr>
      </w:pPr>
      <w:r w:rsidRPr="003D2554">
        <w:rPr>
          <w:rFonts w:cs="Arial"/>
          <w:szCs w:val="22"/>
          <w:lang w:val="en-US" w:eastAsia="en-US"/>
        </w:rPr>
        <w:t xml:space="preserve">Registered inhabitants of </w:t>
      </w:r>
      <w:smartTag w:uri="urn:schemas-microsoft-com:office:smarttags" w:element="place">
        <w:smartTag w:uri="urn:schemas-microsoft-com:office:smarttags" w:element="country-region">
          <w:r w:rsidRPr="003D2554">
            <w:rPr>
              <w:rFonts w:cs="Arial"/>
              <w:szCs w:val="22"/>
              <w:lang w:val="en-US" w:eastAsia="en-US"/>
            </w:rPr>
            <w:t>Cyprus</w:t>
          </w:r>
        </w:smartTag>
      </w:smartTag>
    </w:p>
    <w:p w:rsidR="009077EA" w:rsidRPr="00B416E3" w:rsidRDefault="00B416E3" w:rsidP="00AE1C03">
      <w:pPr>
        <w:spacing w:before="100" w:beforeAutospacing="1" w:after="100" w:afterAutospacing="1"/>
        <w:jc w:val="both"/>
        <w:rPr>
          <w:rFonts w:cs="Arial"/>
          <w:szCs w:val="22"/>
          <w:lang w:val="en-US" w:eastAsia="en-US"/>
        </w:rPr>
      </w:pPr>
      <w:r w:rsidRPr="00B416E3">
        <w:rPr>
          <w:lang w:val="en-US"/>
        </w:rPr>
        <w:t xml:space="preserve">Library materials can be </w:t>
      </w:r>
      <w:r w:rsidR="003D16F1">
        <w:rPr>
          <w:lang w:val="en-US"/>
        </w:rPr>
        <w:t>easily checked-out</w:t>
      </w:r>
      <w:r w:rsidRPr="00B416E3">
        <w:rPr>
          <w:lang w:val="en-US"/>
        </w:rPr>
        <w:t xml:space="preserve"> </w:t>
      </w:r>
      <w:r w:rsidR="003D16F1">
        <w:rPr>
          <w:lang w:val="en-US"/>
        </w:rPr>
        <w:t>or checked-in with the self-check machines in the entrance of the Library</w:t>
      </w:r>
      <w:r w:rsidRPr="00B416E3">
        <w:rPr>
          <w:lang w:val="en-US"/>
        </w:rPr>
        <w:t>. Loan dates can be renewed before the due date in case the materials have no queue.</w:t>
      </w:r>
      <w:r w:rsidR="00D344E4">
        <w:rPr>
          <w:lang w:val="en-US"/>
        </w:rPr>
        <w:t xml:space="preserve"> </w:t>
      </w:r>
      <w:r w:rsidR="009077EA">
        <w:rPr>
          <w:rFonts w:cs="Arial"/>
          <w:szCs w:val="22"/>
          <w:lang w:val="en-US" w:eastAsia="en-US"/>
        </w:rPr>
        <w:t>Renewal</w:t>
      </w:r>
      <w:r w:rsidR="00D344E4">
        <w:rPr>
          <w:rFonts w:cs="Arial"/>
          <w:szCs w:val="22"/>
          <w:lang w:val="en-US" w:eastAsia="en-US"/>
        </w:rPr>
        <w:t>s</w:t>
      </w:r>
      <w:r>
        <w:rPr>
          <w:rFonts w:cs="Arial"/>
          <w:szCs w:val="22"/>
          <w:lang w:val="en-US" w:eastAsia="en-US"/>
        </w:rPr>
        <w:t xml:space="preserve"> can be made through the library online cata</w:t>
      </w:r>
      <w:r w:rsidR="00DF1032">
        <w:rPr>
          <w:rFonts w:cs="Arial"/>
          <w:szCs w:val="22"/>
          <w:lang w:val="en-US" w:eastAsia="en-US"/>
        </w:rPr>
        <w:t>logue, at the Circulation Desk</w:t>
      </w:r>
      <w:r>
        <w:rPr>
          <w:rFonts w:cs="Arial"/>
          <w:szCs w:val="22"/>
          <w:lang w:val="en-US" w:eastAsia="en-US"/>
        </w:rPr>
        <w:t>, b</w:t>
      </w:r>
      <w:r w:rsidRPr="00B416E3">
        <w:rPr>
          <w:lang w:val="en-US"/>
        </w:rPr>
        <w:t>y phone</w:t>
      </w:r>
      <w:r>
        <w:rPr>
          <w:lang w:val="en-US"/>
        </w:rPr>
        <w:t xml:space="preserve"> or by e-mail. </w:t>
      </w:r>
    </w:p>
    <w:p w:rsidR="00FB227F" w:rsidRDefault="00FB227F" w:rsidP="00AE1C03">
      <w:pPr>
        <w:jc w:val="both"/>
        <w:rPr>
          <w:lang w:val="en-US"/>
        </w:rPr>
      </w:pPr>
      <w:r w:rsidRPr="00EE1AE8">
        <w:rPr>
          <w:b/>
          <w:lang w:val="en-US"/>
        </w:rPr>
        <w:t>Printing, photocopying and scanning</w:t>
      </w:r>
      <w:r w:rsidRPr="00CB7A39">
        <w:rPr>
          <w:lang w:val="en-US"/>
        </w:rPr>
        <w:t xml:space="preserve"> in the </w:t>
      </w:r>
      <w:r>
        <w:rPr>
          <w:lang w:val="en-US"/>
        </w:rPr>
        <w:t>CUT Library</w:t>
      </w:r>
      <w:r w:rsidRPr="00CB7A39">
        <w:rPr>
          <w:lang w:val="en-US"/>
        </w:rPr>
        <w:t xml:space="preserve"> can be</w:t>
      </w:r>
      <w:r>
        <w:rPr>
          <w:lang w:val="en-US"/>
        </w:rPr>
        <w:t xml:space="preserve"> made </w:t>
      </w:r>
      <w:r w:rsidR="00CF6079">
        <w:rPr>
          <w:lang w:val="en-US"/>
        </w:rPr>
        <w:t xml:space="preserve">using the Library card </w:t>
      </w:r>
      <w:r w:rsidR="00707281">
        <w:rPr>
          <w:lang w:val="en-US"/>
        </w:rPr>
        <w:t xml:space="preserve">in the </w:t>
      </w:r>
      <w:r w:rsidR="00CF6079" w:rsidRPr="009077EA">
        <w:rPr>
          <w:i/>
          <w:lang w:val="en-US"/>
        </w:rPr>
        <w:t>Photocopy</w:t>
      </w:r>
      <w:r w:rsidR="009077EA" w:rsidRPr="009077EA">
        <w:rPr>
          <w:i/>
          <w:lang w:val="en-US"/>
        </w:rPr>
        <w:t>ing</w:t>
      </w:r>
      <w:r w:rsidR="00CF6079" w:rsidRPr="009077EA">
        <w:rPr>
          <w:i/>
          <w:lang w:val="en-US"/>
        </w:rPr>
        <w:t xml:space="preserve"> room</w:t>
      </w:r>
      <w:r w:rsidR="00CF6079">
        <w:rPr>
          <w:lang w:val="en-US"/>
        </w:rPr>
        <w:t xml:space="preserve"> on the ground floor during all library hours. </w:t>
      </w:r>
    </w:p>
    <w:p w:rsidR="009E16CE" w:rsidRDefault="009E16CE" w:rsidP="00AE1C03">
      <w:pPr>
        <w:jc w:val="both"/>
        <w:rPr>
          <w:lang w:val="en-US"/>
        </w:rPr>
      </w:pPr>
    </w:p>
    <w:p w:rsidR="009E16CE" w:rsidRDefault="009E16CE" w:rsidP="00AE1C03">
      <w:pPr>
        <w:jc w:val="both"/>
        <w:rPr>
          <w:lang w:val="en-US"/>
        </w:rPr>
      </w:pPr>
      <w:r w:rsidRPr="0004051D">
        <w:rPr>
          <w:b/>
          <w:lang w:val="en-US"/>
        </w:rPr>
        <w:lastRenderedPageBreak/>
        <w:t>Electronic devices:</w:t>
      </w:r>
      <w:r>
        <w:rPr>
          <w:lang w:val="en-US"/>
        </w:rPr>
        <w:t xml:space="preserve"> </w:t>
      </w:r>
      <w:r w:rsidR="00DF1032">
        <w:rPr>
          <w:lang w:val="en-US"/>
        </w:rPr>
        <w:t>The L</w:t>
      </w:r>
      <w:r w:rsidRPr="00DF1032">
        <w:rPr>
          <w:lang w:val="en-US"/>
        </w:rPr>
        <w:t xml:space="preserve">ibrary owns tablets </w:t>
      </w:r>
      <w:r w:rsidR="00CB255E">
        <w:rPr>
          <w:lang w:val="en-US"/>
        </w:rPr>
        <w:t xml:space="preserve">and laptops </w:t>
      </w:r>
      <w:r w:rsidRPr="00DF1032">
        <w:rPr>
          <w:lang w:val="en-US"/>
        </w:rPr>
        <w:t>that may be borrowed at Circulation Desk</w:t>
      </w:r>
      <w:r w:rsidR="00DF1032">
        <w:rPr>
          <w:lang w:val="en-US"/>
        </w:rPr>
        <w:t xml:space="preserve"> for specific loan periods</w:t>
      </w:r>
      <w:r w:rsidRPr="00DF1032">
        <w:rPr>
          <w:lang w:val="en-US"/>
        </w:rPr>
        <w:t>.</w:t>
      </w:r>
      <w:r w:rsidR="00DF1032">
        <w:rPr>
          <w:lang w:val="en-US"/>
        </w:rPr>
        <w:t xml:space="preserve"> </w:t>
      </w:r>
      <w:r w:rsidR="00DF1032" w:rsidRPr="0004051D">
        <w:rPr>
          <w:lang w:val="en-US"/>
        </w:rPr>
        <w:t xml:space="preserve">The Library members may also </w:t>
      </w:r>
      <w:r w:rsidR="0004051D">
        <w:rPr>
          <w:lang w:val="en-US"/>
        </w:rPr>
        <w:t xml:space="preserve">request to </w:t>
      </w:r>
      <w:r w:rsidR="00DF1032" w:rsidRPr="0004051D">
        <w:rPr>
          <w:lang w:val="en-US"/>
        </w:rPr>
        <w:t xml:space="preserve">borrow </w:t>
      </w:r>
      <w:r w:rsidR="003E1F6F" w:rsidRPr="0004051D">
        <w:rPr>
          <w:lang w:val="en-US"/>
        </w:rPr>
        <w:t xml:space="preserve">tablets, </w:t>
      </w:r>
      <w:r w:rsidR="00DF1032" w:rsidRPr="0004051D">
        <w:rPr>
          <w:lang w:val="en-US"/>
        </w:rPr>
        <w:t xml:space="preserve">digital cameras, </w:t>
      </w:r>
      <w:r w:rsidR="0004051D" w:rsidRPr="0004051D">
        <w:rPr>
          <w:lang w:val="en-US"/>
        </w:rPr>
        <w:t>video cameras, audiovisual equipment, books, films</w:t>
      </w:r>
      <w:r w:rsidR="00DF1032" w:rsidRPr="0004051D">
        <w:rPr>
          <w:lang w:val="en-US"/>
        </w:rPr>
        <w:t>, a</w:t>
      </w:r>
      <w:r w:rsidR="0004051D" w:rsidRPr="0004051D">
        <w:rPr>
          <w:lang w:val="en-US"/>
        </w:rPr>
        <w:t>nd other electronics</w:t>
      </w:r>
      <w:r w:rsidR="0004051D">
        <w:rPr>
          <w:lang w:val="en-US"/>
        </w:rPr>
        <w:t xml:space="preserve"> from the “</w:t>
      </w:r>
      <w:r w:rsidR="0004051D" w:rsidRPr="0004051D">
        <w:rPr>
          <w:lang w:val="en-US"/>
        </w:rPr>
        <w:t>CUTing Edge</w:t>
      </w:r>
      <w:r w:rsidR="0004051D">
        <w:rPr>
          <w:lang w:val="en-US"/>
        </w:rPr>
        <w:t>”</w:t>
      </w:r>
      <w:r w:rsidR="0004051D" w:rsidRPr="0004051D">
        <w:rPr>
          <w:lang w:val="en-US"/>
        </w:rPr>
        <w:t xml:space="preserve"> </w:t>
      </w:r>
      <w:r w:rsidR="0004051D">
        <w:rPr>
          <w:lang w:val="en-US"/>
        </w:rPr>
        <w:t>I</w:t>
      </w:r>
      <w:r w:rsidR="0004051D" w:rsidRPr="0004051D">
        <w:rPr>
          <w:lang w:val="en-US"/>
        </w:rPr>
        <w:t xml:space="preserve">nnovation </w:t>
      </w:r>
      <w:r w:rsidR="0004051D">
        <w:rPr>
          <w:lang w:val="en-US"/>
        </w:rPr>
        <w:t>C</w:t>
      </w:r>
      <w:r w:rsidR="0004051D" w:rsidRPr="0004051D">
        <w:rPr>
          <w:lang w:val="en-US"/>
        </w:rPr>
        <w:t>entre</w:t>
      </w:r>
      <w:r w:rsidR="00DF1032" w:rsidRPr="0004051D">
        <w:rPr>
          <w:lang w:val="en-US"/>
        </w:rPr>
        <w:t>.</w:t>
      </w:r>
    </w:p>
    <w:p w:rsidR="00914D09" w:rsidRDefault="00914D09" w:rsidP="00AE1C03">
      <w:pPr>
        <w:jc w:val="both"/>
        <w:rPr>
          <w:lang w:val="en-US"/>
        </w:rPr>
      </w:pPr>
    </w:p>
    <w:p w:rsidR="00914D09" w:rsidRDefault="00914D09" w:rsidP="00AE1C03">
      <w:pPr>
        <w:jc w:val="both"/>
        <w:rPr>
          <w:rFonts w:cs="Arial"/>
          <w:color w:val="000000"/>
          <w:sz w:val="21"/>
          <w:szCs w:val="21"/>
          <w:shd w:val="clear" w:color="auto" w:fill="FFFFFF"/>
          <w:lang w:val="en-US"/>
        </w:rPr>
      </w:pPr>
      <w:r w:rsidRPr="00914D09">
        <w:rPr>
          <w:b/>
          <w:lang w:val="en-US"/>
        </w:rPr>
        <w:t>Seminars and workshops:</w:t>
      </w:r>
      <w:r>
        <w:rPr>
          <w:lang w:val="en-US"/>
        </w:rPr>
        <w:t xml:space="preserve"> the Library offers a range of educational seminars and workshops (in groups or in person) to</w:t>
      </w:r>
      <w:r w:rsidRPr="00914D09">
        <w:rPr>
          <w:lang w:val="en-US"/>
        </w:rPr>
        <w:t xml:space="preserve"> </w:t>
      </w:r>
      <w:r w:rsidRPr="00914D09">
        <w:rPr>
          <w:rFonts w:cs="Arial"/>
          <w:color w:val="000000"/>
          <w:sz w:val="21"/>
          <w:szCs w:val="21"/>
          <w:shd w:val="clear" w:color="auto" w:fill="FFFFFF"/>
          <w:lang w:val="en-US"/>
        </w:rPr>
        <w:t>meet the interests and needs of</w:t>
      </w:r>
      <w:r>
        <w:rPr>
          <w:rFonts w:cs="Arial"/>
          <w:color w:val="000000"/>
          <w:sz w:val="21"/>
          <w:szCs w:val="21"/>
          <w:shd w:val="clear" w:color="auto" w:fill="FFFFFF"/>
          <w:lang w:val="en-US"/>
        </w:rPr>
        <w:t xml:space="preserve"> all</w:t>
      </w:r>
      <w:r w:rsidRPr="00914D09">
        <w:rPr>
          <w:rFonts w:cs="Arial"/>
          <w:color w:val="000000"/>
          <w:sz w:val="21"/>
          <w:szCs w:val="21"/>
          <w:shd w:val="clear" w:color="auto" w:fill="FFFFFF"/>
          <w:lang w:val="en-US"/>
        </w:rPr>
        <w:t xml:space="preserve"> University researchers</w:t>
      </w:r>
      <w:r>
        <w:rPr>
          <w:rFonts w:cs="Arial"/>
          <w:color w:val="000000"/>
          <w:sz w:val="21"/>
          <w:szCs w:val="21"/>
          <w:shd w:val="clear" w:color="auto" w:fill="FFFFFF"/>
          <w:lang w:val="en-US"/>
        </w:rPr>
        <w:t xml:space="preserve"> and </w:t>
      </w:r>
      <w:r w:rsidRPr="00914D09">
        <w:rPr>
          <w:rFonts w:cs="Arial"/>
          <w:color w:val="000000"/>
          <w:sz w:val="21"/>
          <w:szCs w:val="21"/>
          <w:shd w:val="clear" w:color="auto" w:fill="FFFFFF"/>
          <w:lang w:val="en-US"/>
        </w:rPr>
        <w:t>students</w:t>
      </w:r>
      <w:r>
        <w:rPr>
          <w:rFonts w:cs="Arial"/>
          <w:color w:val="000000"/>
          <w:sz w:val="21"/>
          <w:szCs w:val="21"/>
          <w:shd w:val="clear" w:color="auto" w:fill="FFFFFF"/>
          <w:lang w:val="en-US"/>
        </w:rPr>
        <w:t>. Bookings are essential.</w:t>
      </w:r>
    </w:p>
    <w:p w:rsidR="0003635B" w:rsidRDefault="0003635B" w:rsidP="00AE1C03">
      <w:pPr>
        <w:jc w:val="both"/>
        <w:rPr>
          <w:rFonts w:cs="Arial"/>
          <w:color w:val="000000"/>
          <w:sz w:val="21"/>
          <w:szCs w:val="21"/>
          <w:shd w:val="clear" w:color="auto" w:fill="FFFFFF"/>
          <w:lang w:val="en-US"/>
        </w:rPr>
      </w:pPr>
    </w:p>
    <w:p w:rsidR="002E1113" w:rsidRPr="00AD3A48" w:rsidRDefault="0003635B" w:rsidP="00AE1C03">
      <w:pPr>
        <w:jc w:val="both"/>
        <w:rPr>
          <w:rFonts w:cs="Arial"/>
          <w:color w:val="000000"/>
          <w:sz w:val="21"/>
          <w:szCs w:val="21"/>
          <w:shd w:val="clear" w:color="auto" w:fill="FFFFFF"/>
          <w:lang w:val="en-US"/>
        </w:rPr>
      </w:pPr>
      <w:r w:rsidRPr="002E1113">
        <w:rPr>
          <w:b/>
          <w:lang w:val="en-US"/>
        </w:rPr>
        <w:t>Electronic orders:</w:t>
      </w:r>
      <w:r>
        <w:rPr>
          <w:rFonts w:cs="Arial"/>
          <w:color w:val="000000"/>
          <w:sz w:val="21"/>
          <w:szCs w:val="21"/>
          <w:shd w:val="clear" w:color="auto" w:fill="FFFFFF"/>
          <w:lang w:val="en-US"/>
        </w:rPr>
        <w:t xml:space="preserve"> </w:t>
      </w:r>
      <w:r w:rsidR="002E1113">
        <w:rPr>
          <w:rFonts w:cs="Arial"/>
          <w:color w:val="000000"/>
          <w:sz w:val="21"/>
          <w:szCs w:val="21"/>
          <w:shd w:val="clear" w:color="auto" w:fill="FFFFFF"/>
          <w:lang w:val="en-US"/>
        </w:rPr>
        <w:t>the L</w:t>
      </w:r>
      <w:r w:rsidR="002E1113" w:rsidRPr="002E1113">
        <w:rPr>
          <w:rFonts w:cs="Arial"/>
          <w:color w:val="000000"/>
          <w:sz w:val="21"/>
          <w:szCs w:val="21"/>
          <w:shd w:val="clear" w:color="auto" w:fill="FFFFFF"/>
          <w:lang w:val="en-US"/>
        </w:rPr>
        <w:t>ibrar</w:t>
      </w:r>
      <w:r w:rsidR="002E1113">
        <w:rPr>
          <w:rFonts w:cs="Arial"/>
          <w:color w:val="000000"/>
          <w:sz w:val="21"/>
          <w:szCs w:val="21"/>
          <w:shd w:val="clear" w:color="auto" w:fill="FFFFFF"/>
          <w:lang w:val="en-US"/>
        </w:rPr>
        <w:t>y has</w:t>
      </w:r>
      <w:r w:rsidR="002E1113" w:rsidRPr="002E1113">
        <w:rPr>
          <w:rFonts w:cs="Arial"/>
          <w:color w:val="000000"/>
          <w:sz w:val="21"/>
          <w:szCs w:val="21"/>
          <w:shd w:val="clear" w:color="auto" w:fill="FFFFFF"/>
          <w:lang w:val="en-US"/>
        </w:rPr>
        <w:t xml:space="preserve"> integrated YBP Library Services' GOBI</w:t>
      </w:r>
      <w:r w:rsidR="002E1113" w:rsidRPr="002E1113">
        <w:rPr>
          <w:rFonts w:cs="Arial"/>
          <w:color w:val="000000"/>
          <w:sz w:val="21"/>
          <w:szCs w:val="21"/>
          <w:shd w:val="clear" w:color="auto" w:fill="FFFFFF"/>
          <w:vertAlign w:val="superscript"/>
          <w:lang w:val="en-US"/>
        </w:rPr>
        <w:t>3</w:t>
      </w:r>
      <w:r w:rsidR="002E1113" w:rsidRPr="002E1113">
        <w:rPr>
          <w:rFonts w:cs="Arial"/>
          <w:sz w:val="21"/>
          <w:szCs w:val="21"/>
          <w:shd w:val="clear" w:color="auto" w:fill="FFFFFF"/>
          <w:lang w:val="en-US"/>
        </w:rPr>
        <w:t> </w:t>
      </w:r>
      <w:r w:rsidR="002E1113" w:rsidRPr="002E1113">
        <w:rPr>
          <w:rFonts w:cs="Arial"/>
          <w:color w:val="000000"/>
          <w:sz w:val="21"/>
          <w:szCs w:val="21"/>
          <w:shd w:val="clear" w:color="auto" w:fill="FFFFFF"/>
          <w:lang w:val="en-US"/>
        </w:rPr>
        <w:t>(Global Online Bibliographic Information) into acquisitions and selection workflows</w:t>
      </w:r>
      <w:r w:rsidR="002E1113">
        <w:rPr>
          <w:rFonts w:cs="Arial"/>
          <w:color w:val="000000"/>
          <w:sz w:val="21"/>
          <w:szCs w:val="21"/>
          <w:shd w:val="clear" w:color="auto" w:fill="FFFFFF"/>
          <w:lang w:val="en-US"/>
        </w:rPr>
        <w:t xml:space="preserve">. </w:t>
      </w:r>
      <w:r w:rsidR="00AD3A48">
        <w:rPr>
          <w:rFonts w:cs="Arial"/>
          <w:color w:val="000000"/>
          <w:sz w:val="21"/>
          <w:szCs w:val="21"/>
          <w:shd w:val="clear" w:color="auto" w:fill="FFFFFF"/>
          <w:lang w:val="en-US"/>
        </w:rPr>
        <w:t xml:space="preserve">The tool is </w:t>
      </w:r>
      <w:r w:rsidR="004B7C69">
        <w:rPr>
          <w:rFonts w:cs="Arial"/>
          <w:color w:val="000000"/>
          <w:sz w:val="21"/>
          <w:szCs w:val="21"/>
          <w:shd w:val="clear" w:color="auto" w:fill="FFFFFF"/>
          <w:lang w:val="en-US"/>
        </w:rPr>
        <w:t xml:space="preserve">an online interface which is </w:t>
      </w:r>
      <w:r w:rsidR="00AD3A48">
        <w:rPr>
          <w:rFonts w:cs="Arial"/>
          <w:color w:val="000000"/>
          <w:sz w:val="21"/>
          <w:szCs w:val="21"/>
          <w:shd w:val="clear" w:color="auto" w:fill="FFFFFF"/>
          <w:lang w:val="en-US"/>
        </w:rPr>
        <w:t>used to automate and facilitate the ordering</w:t>
      </w:r>
      <w:r w:rsidR="004B7C69">
        <w:rPr>
          <w:rFonts w:cs="Arial"/>
          <w:color w:val="000000"/>
          <w:sz w:val="21"/>
          <w:szCs w:val="21"/>
          <w:shd w:val="clear" w:color="auto" w:fill="FFFFFF"/>
          <w:lang w:val="en-US"/>
        </w:rPr>
        <w:t xml:space="preserve"> process</w:t>
      </w:r>
      <w:r w:rsidR="00AD3A48">
        <w:rPr>
          <w:rFonts w:cs="Arial"/>
          <w:color w:val="000000"/>
          <w:sz w:val="21"/>
          <w:szCs w:val="21"/>
          <w:shd w:val="clear" w:color="auto" w:fill="FFFFFF"/>
          <w:lang w:val="en-US"/>
        </w:rPr>
        <w:t xml:space="preserve"> of print material by the academic </w:t>
      </w:r>
      <w:r w:rsidR="004B7C69">
        <w:rPr>
          <w:rFonts w:cs="Arial"/>
          <w:color w:val="000000"/>
          <w:sz w:val="21"/>
          <w:szCs w:val="21"/>
          <w:shd w:val="clear" w:color="auto" w:fill="FFFFFF"/>
          <w:lang w:val="en-US"/>
        </w:rPr>
        <w:t xml:space="preserve">staff and to </w:t>
      </w:r>
      <w:r w:rsidR="004B7C69" w:rsidRPr="004B7C69">
        <w:rPr>
          <w:rFonts w:cs="Arial"/>
          <w:color w:val="000000"/>
          <w:sz w:val="21"/>
          <w:szCs w:val="21"/>
          <w:shd w:val="clear" w:color="auto" w:fill="FFFFFF"/>
          <w:lang w:val="en-US"/>
        </w:rPr>
        <w:t>monitor the status of orders or create activity and expenditure reports</w:t>
      </w:r>
      <w:r w:rsidR="004B7C69">
        <w:rPr>
          <w:rFonts w:cs="Arial"/>
          <w:color w:val="000000"/>
          <w:sz w:val="21"/>
          <w:szCs w:val="21"/>
          <w:shd w:val="clear" w:color="auto" w:fill="FFFFFF"/>
          <w:lang w:val="en-US"/>
        </w:rPr>
        <w:t>.</w:t>
      </w:r>
    </w:p>
    <w:p w:rsidR="002E1113" w:rsidRDefault="002E1113" w:rsidP="00FB227F">
      <w:pPr>
        <w:rPr>
          <w:rFonts w:cs="Arial"/>
          <w:color w:val="000000"/>
          <w:sz w:val="21"/>
          <w:szCs w:val="21"/>
          <w:shd w:val="clear" w:color="auto" w:fill="FFFFFF"/>
          <w:lang w:val="en-US"/>
        </w:rPr>
      </w:pPr>
    </w:p>
    <w:p w:rsidR="004B7C69" w:rsidRDefault="004B7C69" w:rsidP="00FB227F">
      <w:pPr>
        <w:rPr>
          <w:rFonts w:cs="Arial"/>
          <w:color w:val="000000"/>
          <w:sz w:val="21"/>
          <w:szCs w:val="21"/>
          <w:shd w:val="clear" w:color="auto" w:fill="FFFFFF"/>
          <w:lang w:val="en-US"/>
        </w:rPr>
      </w:pPr>
    </w:p>
    <w:p w:rsidR="004B7C69" w:rsidRDefault="004B7C69" w:rsidP="00FB227F">
      <w:pPr>
        <w:rPr>
          <w:rFonts w:cs="Arial"/>
          <w:color w:val="000000"/>
          <w:sz w:val="21"/>
          <w:szCs w:val="21"/>
          <w:shd w:val="clear" w:color="auto" w:fill="FFFFFF"/>
          <w:lang w:val="en-US"/>
        </w:rPr>
      </w:pPr>
    </w:p>
    <w:p w:rsidR="004B7C69" w:rsidRDefault="004B7C69" w:rsidP="00FB227F">
      <w:pPr>
        <w:rPr>
          <w:rFonts w:cs="Arial"/>
          <w:color w:val="000000"/>
          <w:sz w:val="21"/>
          <w:szCs w:val="21"/>
          <w:shd w:val="clear" w:color="auto" w:fill="FFFFFF"/>
          <w:lang w:val="en-US"/>
        </w:rPr>
      </w:pPr>
    </w:p>
    <w:p w:rsidR="004B7C69" w:rsidRPr="004B7C69" w:rsidRDefault="004B7C69" w:rsidP="00FB227F">
      <w:pPr>
        <w:rPr>
          <w:rFonts w:cs="Arial"/>
          <w:color w:val="000000"/>
          <w:sz w:val="21"/>
          <w:szCs w:val="21"/>
          <w:shd w:val="clear" w:color="auto" w:fill="FFFFFF"/>
          <w:lang w:val="en-US"/>
        </w:rPr>
      </w:pPr>
    </w:p>
    <w:p w:rsidR="0003635B" w:rsidRPr="00DF1B9D" w:rsidRDefault="0003635B" w:rsidP="00FB227F">
      <w:pPr>
        <w:rPr>
          <w:rFonts w:cs="Arial"/>
          <w:color w:val="000000"/>
          <w:sz w:val="21"/>
          <w:szCs w:val="21"/>
          <w:shd w:val="clear" w:color="auto" w:fill="FFFFFF"/>
          <w:lang w:val="en-US"/>
        </w:rPr>
      </w:pPr>
      <w:r w:rsidRPr="004B7C69">
        <w:rPr>
          <w:b/>
          <w:lang w:val="en-US"/>
        </w:rPr>
        <w:t>CUT Open Access Author Fund:</w:t>
      </w:r>
      <w:r w:rsidR="00AE1C03">
        <w:rPr>
          <w:b/>
          <w:lang w:val="en-US"/>
        </w:rPr>
        <w:t xml:space="preserve"> </w:t>
      </w:r>
      <w:r w:rsidR="00AE1C03" w:rsidRPr="00AE1C03">
        <w:rPr>
          <w:rFonts w:cs="Arial"/>
          <w:color w:val="000000"/>
          <w:sz w:val="21"/>
          <w:szCs w:val="21"/>
          <w:shd w:val="clear" w:color="auto" w:fill="FFFFFF"/>
          <w:lang w:val="en-US"/>
        </w:rPr>
        <w:t>started in October 2013</w:t>
      </w:r>
      <w:r w:rsidR="00AE1C03">
        <w:rPr>
          <w:rFonts w:cs="Arial"/>
          <w:color w:val="000000"/>
          <w:sz w:val="21"/>
          <w:szCs w:val="21"/>
          <w:shd w:val="clear" w:color="auto" w:fill="FFFFFF"/>
          <w:lang w:val="en-US"/>
        </w:rPr>
        <w:t xml:space="preserve"> and </w:t>
      </w:r>
      <w:r w:rsidR="00AE1C03" w:rsidRPr="00AE1C03">
        <w:rPr>
          <w:rFonts w:cs="Arial"/>
          <w:color w:val="000000"/>
          <w:sz w:val="21"/>
          <w:szCs w:val="21"/>
          <w:shd w:val="clear" w:color="auto" w:fill="FFFFFF"/>
          <w:lang w:val="en-US"/>
        </w:rPr>
        <w:t xml:space="preserve">covers payments for </w:t>
      </w:r>
      <w:r w:rsidR="00DF1B9D">
        <w:rPr>
          <w:rFonts w:cs="Arial"/>
          <w:color w:val="000000"/>
          <w:sz w:val="21"/>
          <w:szCs w:val="21"/>
          <w:shd w:val="clear" w:color="auto" w:fill="FFFFFF"/>
          <w:lang w:val="en-US"/>
        </w:rPr>
        <w:t xml:space="preserve">eligible </w:t>
      </w:r>
      <w:r w:rsidR="00AE1C03" w:rsidRPr="00AE1C03">
        <w:rPr>
          <w:rFonts w:cs="Arial"/>
          <w:color w:val="000000"/>
          <w:sz w:val="21"/>
          <w:szCs w:val="21"/>
          <w:shd w:val="clear" w:color="auto" w:fill="FFFFFF"/>
          <w:lang w:val="en-US"/>
        </w:rPr>
        <w:t>OA journals that have submission fees</w:t>
      </w:r>
      <w:r w:rsidR="00AE1C03">
        <w:rPr>
          <w:rFonts w:cs="Arial"/>
          <w:color w:val="000000"/>
          <w:sz w:val="21"/>
          <w:szCs w:val="21"/>
          <w:shd w:val="clear" w:color="auto" w:fill="FFFFFF"/>
          <w:lang w:val="en-US"/>
        </w:rPr>
        <w:t xml:space="preserve">. The Fund </w:t>
      </w:r>
      <w:r w:rsidR="00AE1C03" w:rsidRPr="00AE1C03">
        <w:rPr>
          <w:rFonts w:cs="Arial"/>
          <w:color w:val="000000"/>
          <w:sz w:val="21"/>
          <w:szCs w:val="21"/>
          <w:shd w:val="clear" w:color="auto" w:fill="FAFAFA"/>
          <w:lang w:val="en-US"/>
        </w:rPr>
        <w:t xml:space="preserve">was created to encourage and support the University </w:t>
      </w:r>
      <w:r w:rsidR="00DF1B9D">
        <w:rPr>
          <w:rFonts w:cs="Arial"/>
          <w:color w:val="000000"/>
          <w:sz w:val="21"/>
          <w:szCs w:val="21"/>
          <w:shd w:val="clear" w:color="auto" w:fill="FAFAFA"/>
          <w:lang w:val="en-US"/>
        </w:rPr>
        <w:t>staff who wishes</w:t>
      </w:r>
      <w:r w:rsidR="00AE1C03" w:rsidRPr="00AE1C03">
        <w:rPr>
          <w:rFonts w:cs="Arial"/>
          <w:color w:val="000000"/>
          <w:sz w:val="21"/>
          <w:szCs w:val="21"/>
          <w:shd w:val="clear" w:color="auto" w:fill="FAFAFA"/>
          <w:lang w:val="en-US"/>
        </w:rPr>
        <w:t xml:space="preserve"> to make their scholarly work available</w:t>
      </w:r>
      <w:r w:rsidR="00DF1B9D">
        <w:rPr>
          <w:rFonts w:cs="Arial"/>
          <w:color w:val="000000"/>
          <w:sz w:val="21"/>
          <w:szCs w:val="21"/>
          <w:shd w:val="clear" w:color="auto" w:fill="FAFAFA"/>
          <w:lang w:val="en-US"/>
        </w:rPr>
        <w:t xml:space="preserve"> </w:t>
      </w:r>
      <w:r w:rsidR="00AE1C03" w:rsidRPr="00AE1C03">
        <w:rPr>
          <w:rFonts w:cs="Arial"/>
          <w:color w:val="000000"/>
          <w:sz w:val="21"/>
          <w:szCs w:val="21"/>
          <w:shd w:val="clear" w:color="auto" w:fill="FAFAFA"/>
          <w:lang w:val="en-US"/>
        </w:rPr>
        <w:t>via open access publishing and who are required to pay article processing fee</w:t>
      </w:r>
      <w:r w:rsidR="00DF1B9D">
        <w:rPr>
          <w:rFonts w:cs="Arial"/>
          <w:color w:val="000000"/>
          <w:sz w:val="21"/>
          <w:szCs w:val="21"/>
          <w:shd w:val="clear" w:color="auto" w:fill="FAFAFA"/>
          <w:lang w:val="en-US"/>
        </w:rPr>
        <w:t>s</w:t>
      </w:r>
      <w:r w:rsidR="00AE1C03" w:rsidRPr="00AE1C03">
        <w:rPr>
          <w:rFonts w:cs="Arial"/>
          <w:color w:val="000000"/>
          <w:sz w:val="21"/>
          <w:szCs w:val="21"/>
          <w:shd w:val="clear" w:color="auto" w:fill="FAFAFA"/>
          <w:lang w:val="en-US"/>
        </w:rPr>
        <w:t xml:space="preserve"> in order to make this possible</w:t>
      </w:r>
      <w:r w:rsidR="00DF1B9D">
        <w:rPr>
          <w:rFonts w:cs="Arial"/>
          <w:color w:val="000000"/>
          <w:sz w:val="21"/>
          <w:szCs w:val="21"/>
          <w:shd w:val="clear" w:color="auto" w:fill="FAFAFA"/>
          <w:lang w:val="en-US"/>
        </w:rPr>
        <w:t>.</w:t>
      </w:r>
    </w:p>
    <w:p w:rsidR="00AE1C03" w:rsidRDefault="00AE1C03" w:rsidP="00FB227F">
      <w:pPr>
        <w:rPr>
          <w:rFonts w:cs="Arial"/>
          <w:color w:val="000000"/>
          <w:sz w:val="21"/>
          <w:szCs w:val="21"/>
          <w:shd w:val="clear" w:color="auto" w:fill="FAFAFA"/>
          <w:lang w:val="en-US"/>
        </w:rPr>
      </w:pPr>
    </w:p>
    <w:p w:rsidR="00174D31" w:rsidRDefault="00174D31" w:rsidP="00FB227F">
      <w:pPr>
        <w:rPr>
          <w:lang w:val="en-US"/>
        </w:rPr>
      </w:pPr>
    </w:p>
    <w:p w:rsidR="00174D31" w:rsidRDefault="00174D31" w:rsidP="00174D31">
      <w:pPr>
        <w:jc w:val="both"/>
        <w:rPr>
          <w:rFonts w:cs="Arial"/>
          <w:szCs w:val="22"/>
          <w:lang w:val="en-US"/>
        </w:rPr>
      </w:pPr>
      <w:r>
        <w:rPr>
          <w:rFonts w:cs="Arial"/>
          <w:b/>
          <w:szCs w:val="22"/>
          <w:lang w:val="en-US"/>
        </w:rPr>
        <w:t>Ask your</w:t>
      </w:r>
      <w:r w:rsidRPr="003F5F88">
        <w:rPr>
          <w:rFonts w:cs="Arial"/>
          <w:b/>
          <w:szCs w:val="22"/>
          <w:lang w:val="en-US"/>
        </w:rPr>
        <w:t xml:space="preserve"> Librarian</w:t>
      </w:r>
      <w:r w:rsidR="002E1113">
        <w:rPr>
          <w:rFonts w:cs="Arial"/>
          <w:b/>
          <w:szCs w:val="22"/>
          <w:lang w:val="en-US"/>
        </w:rPr>
        <w:t>:</w:t>
      </w:r>
      <w:r w:rsidRPr="003F5F88">
        <w:rPr>
          <w:rFonts w:cs="Arial"/>
          <w:szCs w:val="22"/>
          <w:lang w:val="en-US"/>
        </w:rPr>
        <w:t xml:space="preserve"> a</w:t>
      </w:r>
      <w:r>
        <w:rPr>
          <w:rFonts w:cs="Arial"/>
          <w:szCs w:val="22"/>
          <w:lang w:val="en-US"/>
        </w:rPr>
        <w:t>n</w:t>
      </w:r>
      <w:r w:rsidRPr="003F5F88">
        <w:rPr>
          <w:rFonts w:cs="Arial"/>
          <w:szCs w:val="22"/>
          <w:lang w:val="en-US"/>
        </w:rPr>
        <w:t xml:space="preserve"> innovative service in Cyprus academic libraries. </w:t>
      </w:r>
      <w:r w:rsidR="005E33A7">
        <w:rPr>
          <w:rFonts w:cs="Arial"/>
          <w:szCs w:val="22"/>
          <w:lang w:val="en-US"/>
        </w:rPr>
        <w:t>6</w:t>
      </w:r>
      <w:r w:rsidRPr="00365C8C">
        <w:rPr>
          <w:rFonts w:cs="Arial"/>
          <w:szCs w:val="22"/>
          <w:lang w:val="en-US"/>
        </w:rPr>
        <w:t xml:space="preserve"> Subject Librarians (one for each Faculty) work with academic departments for the collection development, help users with finding information (or advice on locating), accessing or searching library's electronic resources, choosing databases, answer enquiries, organizing seminars and training sessions.</w:t>
      </w:r>
    </w:p>
    <w:p w:rsidR="00174D31" w:rsidRPr="008346C2" w:rsidRDefault="005C57AB" w:rsidP="00174D31">
      <w:pPr>
        <w:jc w:val="both"/>
        <w:rPr>
          <w:rFonts w:cs="Arial"/>
          <w:szCs w:val="22"/>
          <w:lang w:val="en-US"/>
        </w:rPr>
      </w:pPr>
      <w:r>
        <w:rPr>
          <w:noProof/>
        </w:rPr>
        <w:drawing>
          <wp:anchor distT="36576" distB="36576" distL="36576" distR="36576" simplePos="0" relativeHeight="251658752" behindDoc="0" locked="0" layoutInCell="1" allowOverlap="1">
            <wp:simplePos x="0" y="0"/>
            <wp:positionH relativeFrom="column">
              <wp:posOffset>38100</wp:posOffset>
            </wp:positionH>
            <wp:positionV relativeFrom="paragraph">
              <wp:posOffset>118745</wp:posOffset>
            </wp:positionV>
            <wp:extent cx="2526665" cy="631190"/>
            <wp:effectExtent l="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9408" b="62805"/>
                    <a:stretch>
                      <a:fillRect/>
                    </a:stretch>
                  </pic:blipFill>
                  <pic:spPr bwMode="auto">
                    <a:xfrm>
                      <a:off x="0" y="0"/>
                      <a:ext cx="2526665" cy="631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4D31" w:rsidRDefault="00174D31" w:rsidP="00174D31">
      <w:pPr>
        <w:rPr>
          <w:rFonts w:cs="Arial"/>
          <w:sz w:val="20"/>
          <w:szCs w:val="20"/>
          <w:lang w:val="en-US"/>
        </w:rPr>
      </w:pPr>
    </w:p>
    <w:p w:rsidR="00174D31" w:rsidRDefault="00174D31" w:rsidP="00174D31">
      <w:pPr>
        <w:rPr>
          <w:rFonts w:cs="Arial"/>
          <w:sz w:val="20"/>
          <w:szCs w:val="20"/>
          <w:lang w:val="en-US"/>
        </w:rPr>
      </w:pPr>
    </w:p>
    <w:p w:rsidR="00174D31" w:rsidRDefault="00174D31" w:rsidP="00174D31">
      <w:pPr>
        <w:rPr>
          <w:rFonts w:cs="Arial"/>
          <w:sz w:val="20"/>
          <w:szCs w:val="20"/>
          <w:lang w:val="en-US"/>
        </w:rPr>
      </w:pPr>
    </w:p>
    <w:p w:rsidR="00174D31" w:rsidRDefault="00174D31" w:rsidP="00174D31">
      <w:pPr>
        <w:rPr>
          <w:rFonts w:cs="Arial"/>
          <w:sz w:val="20"/>
          <w:szCs w:val="20"/>
          <w:lang w:val="en-US"/>
        </w:rPr>
      </w:pPr>
    </w:p>
    <w:p w:rsidR="00174D31" w:rsidRPr="00240630" w:rsidRDefault="00174D31" w:rsidP="00174D31">
      <w:pPr>
        <w:rPr>
          <w:rFonts w:cs="Arial"/>
          <w:sz w:val="20"/>
          <w:szCs w:val="20"/>
          <w:lang w:val="en-US"/>
        </w:rPr>
      </w:pPr>
    </w:p>
    <w:p w:rsidR="00174D31" w:rsidRDefault="00174D31" w:rsidP="00174D31">
      <w:pPr>
        <w:jc w:val="both"/>
        <w:rPr>
          <w:rFonts w:cs="Arial"/>
          <w:szCs w:val="22"/>
          <w:lang w:val="en-US"/>
        </w:rPr>
      </w:pPr>
    </w:p>
    <w:p w:rsidR="0093306D" w:rsidRDefault="0093306D" w:rsidP="0093306D">
      <w:pPr>
        <w:jc w:val="both"/>
        <w:rPr>
          <w:rFonts w:cs="Arial"/>
          <w:b/>
          <w:szCs w:val="22"/>
          <w:lang w:val="en-US"/>
        </w:rPr>
      </w:pPr>
    </w:p>
    <w:p w:rsidR="00722086" w:rsidRPr="00A16A0C" w:rsidRDefault="00544914" w:rsidP="00A16A0C">
      <w:pPr>
        <w:jc w:val="both"/>
        <w:rPr>
          <w:rFonts w:cs="Arial"/>
          <w:szCs w:val="22"/>
          <w:lang w:val="en-US"/>
        </w:rPr>
      </w:pPr>
      <w:r w:rsidRPr="00544914">
        <w:rPr>
          <w:rFonts w:cs="Arial"/>
          <w:b/>
          <w:szCs w:val="22"/>
          <w:lang w:val="en-US"/>
        </w:rPr>
        <w:t xml:space="preserve">The swapping bookshelf </w:t>
      </w:r>
      <w:r>
        <w:rPr>
          <w:rFonts w:cs="Arial"/>
          <w:b/>
          <w:szCs w:val="22"/>
          <w:lang w:val="en-US"/>
        </w:rPr>
        <w:t xml:space="preserve">project: </w:t>
      </w:r>
      <w:r w:rsidR="00722086" w:rsidRPr="0093306D">
        <w:rPr>
          <w:rFonts w:cs="Arial"/>
          <w:szCs w:val="22"/>
          <w:lang w:val="en-US"/>
        </w:rPr>
        <w:t>The Swapping Bookshelf initiative was launched in September 2015 at the University square</w:t>
      </w:r>
      <w:r w:rsidR="0093306D" w:rsidRPr="0093306D">
        <w:rPr>
          <w:rFonts w:cs="Arial"/>
          <w:szCs w:val="22"/>
          <w:lang w:val="en-US"/>
        </w:rPr>
        <w:t xml:space="preserve"> in Limassol and it was the first one in Cyprus</w:t>
      </w:r>
      <w:r w:rsidR="00722086" w:rsidRPr="0093306D">
        <w:rPr>
          <w:rFonts w:cs="Arial"/>
          <w:szCs w:val="22"/>
          <w:lang w:val="en-US"/>
        </w:rPr>
        <w:t xml:space="preserve">. </w:t>
      </w:r>
      <w:r w:rsidR="00722086" w:rsidRPr="00544914">
        <w:rPr>
          <w:rFonts w:cs="Arial"/>
          <w:szCs w:val="22"/>
          <w:lang w:val="en-US"/>
        </w:rPr>
        <w:t xml:space="preserve">It </w:t>
      </w:r>
      <w:r w:rsidR="0093306D">
        <w:rPr>
          <w:rFonts w:cs="Arial"/>
          <w:szCs w:val="22"/>
          <w:lang w:val="en-US"/>
        </w:rPr>
        <w:t>i</w:t>
      </w:r>
      <w:r w:rsidR="00722086" w:rsidRPr="00544914">
        <w:rPr>
          <w:rFonts w:cs="Arial"/>
          <w:szCs w:val="22"/>
          <w:lang w:val="en-US"/>
        </w:rPr>
        <w:t xml:space="preserve">s designed by </w:t>
      </w:r>
      <w:r w:rsidR="00722086">
        <w:rPr>
          <w:rFonts w:cs="Arial"/>
          <w:szCs w:val="22"/>
          <w:lang w:val="en-US"/>
        </w:rPr>
        <w:t xml:space="preserve">2 Greek </w:t>
      </w:r>
      <w:r w:rsidR="00722086" w:rsidRPr="00544914">
        <w:rPr>
          <w:rFonts w:cs="Arial"/>
          <w:szCs w:val="22"/>
          <w:lang w:val="en-US"/>
        </w:rPr>
        <w:t xml:space="preserve">architects </w:t>
      </w:r>
      <w:r w:rsidR="00722086" w:rsidRPr="0093306D">
        <w:rPr>
          <w:rFonts w:cs="Arial"/>
          <w:szCs w:val="22"/>
          <w:lang w:val="en-US"/>
        </w:rPr>
        <w:t xml:space="preserve">as an alternative </w:t>
      </w:r>
      <w:r w:rsidR="00722086" w:rsidRPr="00544914">
        <w:rPr>
          <w:rFonts w:cs="Arial"/>
          <w:szCs w:val="22"/>
          <w:lang w:val="en-US"/>
        </w:rPr>
        <w:t>approach</w:t>
      </w:r>
      <w:r w:rsidR="00722086" w:rsidRPr="0093306D">
        <w:rPr>
          <w:rFonts w:cs="Arial"/>
          <w:szCs w:val="22"/>
          <w:lang w:val="en-US"/>
        </w:rPr>
        <w:t xml:space="preserve"> to the traditional concept of public libraries. </w:t>
      </w:r>
      <w:r w:rsidR="00722086" w:rsidRPr="00A16A0C">
        <w:rPr>
          <w:rFonts w:cs="Arial"/>
          <w:szCs w:val="22"/>
          <w:lang w:val="en-US"/>
        </w:rPr>
        <w:t xml:space="preserve">Their vision was to design a public type of furniture </w:t>
      </w:r>
      <w:r w:rsidR="00A16A0C" w:rsidRPr="00544914">
        <w:rPr>
          <w:rFonts w:cs="Arial"/>
          <w:szCs w:val="22"/>
          <w:lang w:val="en-US"/>
        </w:rPr>
        <w:t>based on traditional bookshelf standards</w:t>
      </w:r>
      <w:r w:rsidR="00A16A0C" w:rsidRPr="00A16A0C">
        <w:rPr>
          <w:rFonts w:cs="Arial"/>
          <w:szCs w:val="22"/>
          <w:lang w:val="en-US"/>
        </w:rPr>
        <w:t xml:space="preserve"> </w:t>
      </w:r>
      <w:r w:rsidR="00722086" w:rsidRPr="00A16A0C">
        <w:rPr>
          <w:rFonts w:cs="Arial"/>
          <w:szCs w:val="22"/>
          <w:lang w:val="en-US"/>
        </w:rPr>
        <w:t>that becomes a vital element of public space by disseminating knowledge and inspiring social interaction. Designed to be sustainable and low-maintenance, the bookshelf features a solar panel roof that supplies power to LED lights placed in every shelf, illuminating the books at night.</w:t>
      </w:r>
    </w:p>
    <w:p w:rsidR="00722086" w:rsidRPr="00A16A0C" w:rsidRDefault="00722086" w:rsidP="00A16A0C">
      <w:pPr>
        <w:jc w:val="both"/>
        <w:rPr>
          <w:rFonts w:cs="Arial"/>
          <w:szCs w:val="22"/>
          <w:lang w:val="en-US"/>
        </w:rPr>
      </w:pPr>
    </w:p>
    <w:p w:rsidR="00DE60E1" w:rsidRDefault="00722086" w:rsidP="00544914">
      <w:pPr>
        <w:jc w:val="both"/>
        <w:rPr>
          <w:rFonts w:cs="Arial"/>
          <w:szCs w:val="22"/>
          <w:lang w:val="en-US"/>
        </w:rPr>
      </w:pPr>
      <w:r w:rsidRPr="00A16A0C">
        <w:rPr>
          <w:rFonts w:cs="Arial"/>
          <w:szCs w:val="22"/>
          <w:lang w:val="en-US"/>
        </w:rPr>
        <w:t xml:space="preserve">The Bookshelf is accessible 24 hours a day, seven days a week and requires no subscription or membership fees. </w:t>
      </w:r>
      <w:r w:rsidR="00544914" w:rsidRPr="00544914">
        <w:rPr>
          <w:rFonts w:cs="Arial"/>
          <w:szCs w:val="22"/>
          <w:lang w:val="en-US"/>
        </w:rPr>
        <w:t>Visitors can borrow books and check them in after a period of time. The bookshelf's collection is updated on a daily basis, since its function is based on any written material offered by the public.</w:t>
      </w:r>
      <w:r w:rsidR="00A16A0C">
        <w:rPr>
          <w:rFonts w:cs="Arial"/>
          <w:szCs w:val="22"/>
          <w:lang w:val="en-US"/>
        </w:rPr>
        <w:t xml:space="preserve"> T</w:t>
      </w:r>
      <w:r w:rsidR="00544914" w:rsidRPr="00544914">
        <w:rPr>
          <w:rFonts w:cs="Arial"/>
          <w:szCs w:val="22"/>
          <w:lang w:val="en-US"/>
        </w:rPr>
        <w:t>he swapping bookshelf promote</w:t>
      </w:r>
      <w:r w:rsidR="00A16A0C">
        <w:rPr>
          <w:rFonts w:cs="Arial"/>
          <w:szCs w:val="22"/>
          <w:lang w:val="en-US"/>
        </w:rPr>
        <w:t>s</w:t>
      </w:r>
      <w:r w:rsidR="00544914" w:rsidRPr="00544914">
        <w:rPr>
          <w:rFonts w:cs="Arial"/>
          <w:szCs w:val="22"/>
          <w:lang w:val="en-US"/>
        </w:rPr>
        <w:t xml:space="preserve"> and </w:t>
      </w:r>
      <w:r w:rsidR="00A16A0C">
        <w:rPr>
          <w:rFonts w:cs="Arial"/>
          <w:szCs w:val="22"/>
          <w:lang w:val="en-US"/>
        </w:rPr>
        <w:t xml:space="preserve">adds an </w:t>
      </w:r>
      <w:r w:rsidR="00544914" w:rsidRPr="00544914">
        <w:rPr>
          <w:rFonts w:cs="Arial"/>
          <w:szCs w:val="22"/>
          <w:lang w:val="en-US"/>
        </w:rPr>
        <w:t>aesthetic, cultural and educative value to the residents and visitors.</w:t>
      </w:r>
      <w:r w:rsidR="0003635B">
        <w:rPr>
          <w:rFonts w:cs="Arial"/>
          <w:szCs w:val="22"/>
          <w:lang w:val="en-US"/>
        </w:rPr>
        <w:t xml:space="preserve"> (</w:t>
      </w:r>
      <w:hyperlink r:id="rId10" w:history="1">
        <w:r w:rsidR="0003635B" w:rsidRPr="008A3C1F">
          <w:rPr>
            <w:rStyle w:val="Hyperlink"/>
            <w:rFonts w:cs="Arial"/>
            <w:szCs w:val="22"/>
            <w:lang w:val="en-US"/>
          </w:rPr>
          <w:t>http://vivliothiki.org/home.php</w:t>
        </w:r>
      </w:hyperlink>
      <w:r w:rsidR="0003635B">
        <w:rPr>
          <w:rFonts w:cs="Arial"/>
          <w:szCs w:val="22"/>
          <w:lang w:val="en-US"/>
        </w:rPr>
        <w:t xml:space="preserve">) </w:t>
      </w:r>
    </w:p>
    <w:p w:rsidR="00544914" w:rsidRDefault="00544914" w:rsidP="00544914">
      <w:pPr>
        <w:jc w:val="both"/>
        <w:rPr>
          <w:rFonts w:cs="Arial"/>
          <w:szCs w:val="22"/>
          <w:lang w:val="en-US"/>
        </w:rPr>
      </w:pPr>
    </w:p>
    <w:p w:rsidR="00544914" w:rsidRDefault="00544914" w:rsidP="00544914">
      <w:pPr>
        <w:jc w:val="both"/>
        <w:rPr>
          <w:rFonts w:cs="Arial"/>
          <w:szCs w:val="22"/>
          <w:lang w:val="en-US"/>
        </w:rPr>
      </w:pPr>
    </w:p>
    <w:p w:rsidR="00B31F29" w:rsidRDefault="00B31F29" w:rsidP="006C657E">
      <w:pPr>
        <w:jc w:val="both"/>
        <w:rPr>
          <w:rFonts w:cs="Arial"/>
          <w:b/>
          <w:szCs w:val="22"/>
          <w:lang w:val="en-US"/>
        </w:rPr>
      </w:pPr>
    </w:p>
    <w:p w:rsidR="0036665A" w:rsidRDefault="0036665A" w:rsidP="006C657E">
      <w:pPr>
        <w:jc w:val="both"/>
        <w:rPr>
          <w:rFonts w:cs="Arial"/>
          <w:b/>
          <w:szCs w:val="22"/>
          <w:u w:val="single"/>
          <w:lang w:val="en-US"/>
        </w:rPr>
      </w:pPr>
      <w:r w:rsidRPr="0036665A">
        <w:rPr>
          <w:rFonts w:cs="Arial"/>
          <w:b/>
          <w:szCs w:val="22"/>
          <w:u w:val="single"/>
          <w:lang w:val="en-US"/>
        </w:rPr>
        <w:t>Digital Library and electronic services</w:t>
      </w:r>
    </w:p>
    <w:p w:rsidR="00174D31" w:rsidRPr="0036665A" w:rsidRDefault="00174D31" w:rsidP="006C657E">
      <w:pPr>
        <w:jc w:val="both"/>
        <w:rPr>
          <w:rFonts w:cs="Arial"/>
          <w:b/>
          <w:szCs w:val="22"/>
          <w:u w:val="single"/>
          <w:lang w:val="en-US"/>
        </w:rPr>
      </w:pPr>
    </w:p>
    <w:p w:rsidR="0036665A" w:rsidRDefault="0036665A" w:rsidP="006C657E">
      <w:pPr>
        <w:jc w:val="both"/>
        <w:rPr>
          <w:rFonts w:cs="Arial"/>
          <w:b/>
          <w:szCs w:val="22"/>
          <w:lang w:val="en-US"/>
        </w:rPr>
      </w:pPr>
    </w:p>
    <w:p w:rsidR="009056F9" w:rsidRPr="00365C8C" w:rsidRDefault="00221864" w:rsidP="006C657E">
      <w:pPr>
        <w:jc w:val="both"/>
        <w:rPr>
          <w:rFonts w:cs="Arial"/>
          <w:szCs w:val="22"/>
          <w:lang w:val="en-US"/>
        </w:rPr>
      </w:pPr>
      <w:r w:rsidRPr="00221864">
        <w:rPr>
          <w:rFonts w:cs="Arial"/>
          <w:b/>
          <w:szCs w:val="22"/>
          <w:lang w:val="en-US"/>
        </w:rPr>
        <w:t>Reference and enquiry service:</w:t>
      </w:r>
      <w:r w:rsidR="00E16108" w:rsidRPr="00365C8C">
        <w:rPr>
          <w:rFonts w:cs="Arial"/>
          <w:szCs w:val="22"/>
          <w:lang w:val="en-US"/>
        </w:rPr>
        <w:t xml:space="preserve"> </w:t>
      </w:r>
      <w:r>
        <w:rPr>
          <w:rFonts w:cs="Arial"/>
          <w:szCs w:val="22"/>
          <w:lang w:val="en-US"/>
        </w:rPr>
        <w:t>u</w:t>
      </w:r>
      <w:r w:rsidR="00E565FE" w:rsidRPr="00365C8C">
        <w:rPr>
          <w:rFonts w:cs="Arial"/>
          <w:szCs w:val="22"/>
          <w:lang w:val="en-US"/>
        </w:rPr>
        <w:t xml:space="preserve">sers </w:t>
      </w:r>
      <w:r w:rsidR="00E16108" w:rsidRPr="00365C8C">
        <w:rPr>
          <w:rFonts w:cs="Arial"/>
          <w:szCs w:val="22"/>
          <w:lang w:val="en-US"/>
        </w:rPr>
        <w:t xml:space="preserve">can </w:t>
      </w:r>
      <w:r w:rsidR="00E565FE" w:rsidRPr="00365C8C">
        <w:rPr>
          <w:rFonts w:cs="Arial"/>
          <w:szCs w:val="22"/>
          <w:lang w:val="en-US"/>
        </w:rPr>
        <w:t xml:space="preserve">ask questions and </w:t>
      </w:r>
      <w:r w:rsidR="00E16108" w:rsidRPr="00365C8C">
        <w:rPr>
          <w:rFonts w:cs="Arial"/>
          <w:szCs w:val="22"/>
          <w:lang w:val="en-US"/>
        </w:rPr>
        <w:t xml:space="preserve">leave </w:t>
      </w:r>
      <w:hyperlink r:id="rId11" w:history="1">
        <w:r w:rsidR="00E16108" w:rsidRPr="00365C8C">
          <w:rPr>
            <w:rFonts w:cs="Arial"/>
            <w:szCs w:val="22"/>
            <w:lang w:val="en-US"/>
          </w:rPr>
          <w:t>comments, complaints or feedback</w:t>
        </w:r>
      </w:hyperlink>
      <w:r w:rsidR="00E16108" w:rsidRPr="00365C8C">
        <w:rPr>
          <w:rFonts w:cs="Arial"/>
          <w:szCs w:val="22"/>
          <w:lang w:val="en-US"/>
        </w:rPr>
        <w:t xml:space="preserve"> </w:t>
      </w:r>
      <w:r w:rsidR="00E565FE" w:rsidRPr="00365C8C">
        <w:rPr>
          <w:rFonts w:cs="Arial"/>
          <w:szCs w:val="22"/>
          <w:lang w:val="en-US"/>
        </w:rPr>
        <w:t xml:space="preserve">through a chat room, electronic question form, email, etc. </w:t>
      </w:r>
    </w:p>
    <w:p w:rsidR="009077EA" w:rsidRDefault="009077EA" w:rsidP="006C657E">
      <w:pPr>
        <w:jc w:val="both"/>
        <w:rPr>
          <w:rFonts w:cs="Arial"/>
          <w:szCs w:val="22"/>
          <w:lang w:val="en-US"/>
        </w:rPr>
      </w:pPr>
    </w:p>
    <w:p w:rsidR="00237EEB" w:rsidRPr="009077EA" w:rsidRDefault="00237EEB" w:rsidP="009077EA">
      <w:pPr>
        <w:jc w:val="both"/>
        <w:rPr>
          <w:rFonts w:cs="Arial"/>
          <w:b/>
          <w:szCs w:val="22"/>
          <w:lang w:val="en-US"/>
        </w:rPr>
      </w:pPr>
      <w:r w:rsidRPr="009077EA">
        <w:rPr>
          <w:rFonts w:cs="Arial"/>
          <w:b/>
          <w:szCs w:val="22"/>
          <w:lang w:val="en-US"/>
        </w:rPr>
        <w:t xml:space="preserve">Online account: </w:t>
      </w:r>
      <w:r w:rsidR="009077EA">
        <w:rPr>
          <w:rFonts w:cs="Arial"/>
          <w:szCs w:val="22"/>
          <w:lang w:val="en-US"/>
        </w:rPr>
        <w:t>al</w:t>
      </w:r>
      <w:r w:rsidRPr="003D2554">
        <w:rPr>
          <w:rFonts w:cs="Arial"/>
          <w:szCs w:val="22"/>
          <w:lang w:val="en-US"/>
        </w:rPr>
        <w:t>l users can examine their pat</w:t>
      </w:r>
      <w:r w:rsidR="009077EA">
        <w:rPr>
          <w:rFonts w:cs="Arial"/>
          <w:szCs w:val="22"/>
          <w:lang w:val="en-US"/>
        </w:rPr>
        <w:t>ron record (to see the books they</w:t>
      </w:r>
      <w:r w:rsidRPr="003D2554">
        <w:rPr>
          <w:rFonts w:cs="Arial"/>
          <w:szCs w:val="22"/>
          <w:lang w:val="en-US"/>
        </w:rPr>
        <w:t xml:space="preserve"> have borrowed, t</w:t>
      </w:r>
      <w:r w:rsidR="009077EA">
        <w:rPr>
          <w:rFonts w:cs="Arial"/>
          <w:szCs w:val="22"/>
          <w:lang w:val="en-US"/>
        </w:rPr>
        <w:t>heir due dates, reservations they have made, and whether they</w:t>
      </w:r>
      <w:r w:rsidRPr="003D2554">
        <w:rPr>
          <w:rFonts w:cs="Arial"/>
          <w:szCs w:val="22"/>
          <w:lang w:val="en-US"/>
        </w:rPr>
        <w:t xml:space="preserve"> have fines to pay) by using the link “My Account”</w:t>
      </w:r>
      <w:r w:rsidRPr="0036665A">
        <w:rPr>
          <w:lang w:val="en-US"/>
        </w:rPr>
        <w:t xml:space="preserve"> on the opening page of the electronic catalogue </w:t>
      </w:r>
      <w:r>
        <w:rPr>
          <w:lang w:val="en-US"/>
        </w:rPr>
        <w:t>“</w:t>
      </w:r>
      <w:hyperlink r:id="rId12" w:history="1">
        <w:r w:rsidRPr="00CD5BA8">
          <w:rPr>
            <w:rStyle w:val="Hyperlink"/>
            <w:lang w:val="en-US"/>
          </w:rPr>
          <w:t>Pantognostis</w:t>
        </w:r>
      </w:hyperlink>
      <w:r>
        <w:rPr>
          <w:lang w:val="en-US"/>
        </w:rPr>
        <w:t>”</w:t>
      </w:r>
      <w:r w:rsidRPr="0036665A">
        <w:rPr>
          <w:lang w:val="en-US"/>
        </w:rPr>
        <w:t>.</w:t>
      </w:r>
    </w:p>
    <w:p w:rsidR="00237EEB" w:rsidRPr="00365C8C" w:rsidRDefault="00237EEB" w:rsidP="0036665A">
      <w:pPr>
        <w:jc w:val="both"/>
        <w:rPr>
          <w:rFonts w:cs="Arial"/>
          <w:szCs w:val="22"/>
          <w:lang w:val="en-US"/>
        </w:rPr>
      </w:pPr>
    </w:p>
    <w:p w:rsidR="0036665A" w:rsidRDefault="0036665A" w:rsidP="0036665A">
      <w:pPr>
        <w:jc w:val="both"/>
        <w:rPr>
          <w:rFonts w:cs="Arial"/>
          <w:szCs w:val="22"/>
          <w:lang w:val="en-US"/>
        </w:rPr>
      </w:pPr>
      <w:r w:rsidRPr="00365C8C">
        <w:rPr>
          <w:rFonts w:cs="Arial"/>
          <w:b/>
          <w:szCs w:val="22"/>
          <w:lang w:val="en-US"/>
        </w:rPr>
        <w:t>InterLibrary Loan</w:t>
      </w:r>
      <w:r w:rsidRPr="00365C8C">
        <w:rPr>
          <w:rFonts w:cs="Arial"/>
          <w:szCs w:val="22"/>
          <w:lang w:val="en-US"/>
        </w:rPr>
        <w:t xml:space="preserve">: the Library cooperates with other Libraries in Cyprus and overseas to provide access to material not held within its collection. </w:t>
      </w:r>
    </w:p>
    <w:p w:rsidR="00174D31" w:rsidRPr="00365C8C" w:rsidRDefault="00174D31" w:rsidP="0036665A">
      <w:pPr>
        <w:jc w:val="both"/>
        <w:rPr>
          <w:rFonts w:cs="Arial"/>
          <w:szCs w:val="22"/>
          <w:lang w:val="en-US"/>
        </w:rPr>
      </w:pPr>
    </w:p>
    <w:p w:rsidR="009A4ACB" w:rsidRDefault="00357A1B" w:rsidP="00236E55">
      <w:pPr>
        <w:jc w:val="both"/>
        <w:rPr>
          <w:rFonts w:cs="Arial"/>
          <w:szCs w:val="22"/>
          <w:lang w:val="en-US"/>
        </w:rPr>
      </w:pPr>
      <w:r>
        <w:rPr>
          <w:rFonts w:cs="Arial"/>
          <w:b/>
          <w:szCs w:val="22"/>
          <w:lang w:val="en-US"/>
        </w:rPr>
        <w:t xml:space="preserve">Library </w:t>
      </w:r>
      <w:r w:rsidR="00236E55">
        <w:rPr>
          <w:rFonts w:cs="Arial"/>
          <w:b/>
          <w:szCs w:val="22"/>
          <w:lang w:val="en-US"/>
        </w:rPr>
        <w:t xml:space="preserve">Subject </w:t>
      </w:r>
      <w:r>
        <w:rPr>
          <w:rFonts w:cs="Arial"/>
          <w:b/>
          <w:szCs w:val="22"/>
          <w:lang w:val="en-US"/>
        </w:rPr>
        <w:t>Guides</w:t>
      </w:r>
      <w:r w:rsidR="00236E55">
        <w:rPr>
          <w:rFonts w:cs="Arial"/>
          <w:szCs w:val="22"/>
          <w:lang w:val="en-US"/>
        </w:rPr>
        <w:t xml:space="preserve">: </w:t>
      </w:r>
      <w:r w:rsidR="00236E55" w:rsidRPr="00236E55">
        <w:rPr>
          <w:rFonts w:cs="Arial"/>
          <w:szCs w:val="22"/>
          <w:lang w:val="en-US"/>
        </w:rPr>
        <w:t>created by librarians in order to support teaching and research at the University.</w:t>
      </w:r>
      <w:r w:rsidR="00236E55">
        <w:rPr>
          <w:rFonts w:cs="Arial"/>
          <w:szCs w:val="22"/>
          <w:lang w:val="en-US"/>
        </w:rPr>
        <w:t xml:space="preserve"> The</w:t>
      </w:r>
      <w:r w:rsidR="009A4ACB">
        <w:rPr>
          <w:rFonts w:cs="Arial"/>
          <w:szCs w:val="22"/>
          <w:lang w:val="en-US"/>
        </w:rPr>
        <w:t>se</w:t>
      </w:r>
      <w:r w:rsidR="00236E55">
        <w:rPr>
          <w:rFonts w:cs="Arial"/>
          <w:szCs w:val="22"/>
          <w:lang w:val="en-US"/>
        </w:rPr>
        <w:t xml:space="preserve"> </w:t>
      </w:r>
      <w:r w:rsidR="009A4ACB">
        <w:rPr>
          <w:rFonts w:cs="Arial"/>
          <w:szCs w:val="22"/>
          <w:lang w:val="en-US"/>
        </w:rPr>
        <w:t xml:space="preserve">Guides </w:t>
      </w:r>
      <w:r w:rsidR="0001744C">
        <w:rPr>
          <w:rFonts w:cs="Arial"/>
          <w:szCs w:val="22"/>
          <w:lang w:val="en-US"/>
        </w:rPr>
        <w:t>concentrate and organize Library resources and services by topic in order to help the students find information and access materials relevant to their department</w:t>
      </w:r>
      <w:r w:rsidR="00E50B88">
        <w:rPr>
          <w:rFonts w:cs="Arial"/>
          <w:szCs w:val="22"/>
          <w:lang w:val="en-US"/>
        </w:rPr>
        <w:t xml:space="preserve">/ studies. </w:t>
      </w:r>
      <w:hyperlink r:id="rId13" w:history="1">
        <w:r w:rsidR="00E50B88" w:rsidRPr="008A3C1F">
          <w:rPr>
            <w:rStyle w:val="Hyperlink"/>
            <w:rFonts w:cs="Arial"/>
            <w:szCs w:val="22"/>
            <w:lang w:val="en-US"/>
          </w:rPr>
          <w:t>http://libguides.cut.ac.cy/</w:t>
        </w:r>
      </w:hyperlink>
      <w:r w:rsidR="00E50B88">
        <w:rPr>
          <w:rFonts w:cs="Arial"/>
          <w:szCs w:val="22"/>
          <w:lang w:val="en-US"/>
        </w:rPr>
        <w:t xml:space="preserve"> </w:t>
      </w:r>
    </w:p>
    <w:p w:rsidR="0001744C" w:rsidRDefault="0001744C" w:rsidP="00236E55">
      <w:pPr>
        <w:jc w:val="both"/>
        <w:rPr>
          <w:rFonts w:cs="Arial"/>
          <w:szCs w:val="22"/>
          <w:lang w:val="en-US"/>
        </w:rPr>
      </w:pPr>
    </w:p>
    <w:p w:rsidR="005C6888" w:rsidRPr="00D4473C" w:rsidRDefault="0036665A" w:rsidP="0036665A">
      <w:pPr>
        <w:jc w:val="both"/>
        <w:rPr>
          <w:lang w:val="en"/>
        </w:rPr>
      </w:pPr>
      <w:r w:rsidRPr="00F7423A">
        <w:rPr>
          <w:rFonts w:cs="Arial"/>
          <w:b/>
          <w:szCs w:val="22"/>
          <w:lang w:val="en-US"/>
        </w:rPr>
        <w:t>ETDs Guide</w:t>
      </w:r>
      <w:r w:rsidR="00F7423A">
        <w:rPr>
          <w:rFonts w:cs="Arial"/>
          <w:szCs w:val="22"/>
          <w:lang w:val="en-US"/>
        </w:rPr>
        <w:t>: a cooperative work between the Library and the academic departments</w:t>
      </w:r>
      <w:r w:rsidR="00174D31">
        <w:rPr>
          <w:rFonts w:cs="Arial"/>
          <w:szCs w:val="22"/>
          <w:lang w:val="en-US"/>
        </w:rPr>
        <w:t xml:space="preserve"> </w:t>
      </w:r>
      <w:r w:rsidR="00F7423A" w:rsidRPr="00F7423A">
        <w:rPr>
          <w:lang w:val="en"/>
        </w:rPr>
        <w:t xml:space="preserve">which defines the context </w:t>
      </w:r>
      <w:r w:rsidR="005C6888">
        <w:rPr>
          <w:lang w:val="en"/>
        </w:rPr>
        <w:t>which</w:t>
      </w:r>
      <w:r w:rsidR="00F7423A" w:rsidRPr="00F7423A">
        <w:rPr>
          <w:lang w:val="en"/>
        </w:rPr>
        <w:t xml:space="preserve"> the student</w:t>
      </w:r>
      <w:r w:rsidR="0073097A">
        <w:rPr>
          <w:lang w:val="en"/>
        </w:rPr>
        <w:t>s</w:t>
      </w:r>
      <w:r w:rsidR="00F7423A" w:rsidRPr="00F7423A">
        <w:rPr>
          <w:lang w:val="en"/>
        </w:rPr>
        <w:t xml:space="preserve"> </w:t>
      </w:r>
      <w:r w:rsidR="005C6888">
        <w:rPr>
          <w:lang w:val="en"/>
        </w:rPr>
        <w:t xml:space="preserve">can use </w:t>
      </w:r>
      <w:r w:rsidR="00F7423A" w:rsidRPr="00F7423A">
        <w:rPr>
          <w:lang w:val="en"/>
        </w:rPr>
        <w:t xml:space="preserve">to </w:t>
      </w:r>
      <w:r w:rsidR="0073097A">
        <w:rPr>
          <w:lang w:val="en"/>
        </w:rPr>
        <w:t>create</w:t>
      </w:r>
      <w:r w:rsidR="00F7423A" w:rsidRPr="00F7423A">
        <w:rPr>
          <w:lang w:val="en"/>
        </w:rPr>
        <w:t xml:space="preserve"> </w:t>
      </w:r>
      <w:r w:rsidR="0073097A">
        <w:rPr>
          <w:lang w:val="en"/>
        </w:rPr>
        <w:t>their</w:t>
      </w:r>
      <w:r w:rsidR="00F7423A" w:rsidRPr="00F7423A">
        <w:rPr>
          <w:lang w:val="en"/>
        </w:rPr>
        <w:t xml:space="preserve"> </w:t>
      </w:r>
      <w:r w:rsidR="0073097A" w:rsidRPr="0073097A">
        <w:rPr>
          <w:lang w:val="en-US"/>
        </w:rPr>
        <w:t>thesis or dissertation</w:t>
      </w:r>
      <w:r w:rsidR="00F7423A" w:rsidRPr="00F7423A">
        <w:rPr>
          <w:lang w:val="en"/>
        </w:rPr>
        <w:t xml:space="preserve">. The guide aims to provide guidelines </w:t>
      </w:r>
      <w:r w:rsidR="005C6888">
        <w:rPr>
          <w:lang w:val="en"/>
        </w:rPr>
        <w:t>by placing</w:t>
      </w:r>
      <w:r w:rsidR="00F7423A" w:rsidRPr="00F7423A">
        <w:rPr>
          <w:lang w:val="en"/>
        </w:rPr>
        <w:t xml:space="preserve"> generally accepted scientific standards</w:t>
      </w:r>
      <w:r w:rsidR="005C6888">
        <w:rPr>
          <w:lang w:val="en"/>
        </w:rPr>
        <w:t xml:space="preserve"> </w:t>
      </w:r>
      <w:r w:rsidR="0073097A" w:rsidRPr="0073097A">
        <w:rPr>
          <w:lang w:val="en-US"/>
        </w:rPr>
        <w:t>for the preparation of theses and dissertations</w:t>
      </w:r>
      <w:r w:rsidR="0073097A">
        <w:rPr>
          <w:lang w:val="en-US"/>
        </w:rPr>
        <w:t xml:space="preserve"> (structure</w:t>
      </w:r>
      <w:r w:rsidR="005C6888" w:rsidRPr="00F7423A">
        <w:rPr>
          <w:lang w:val="en"/>
        </w:rPr>
        <w:t>, accuracy, clarity,</w:t>
      </w:r>
      <w:r w:rsidR="002005EE">
        <w:rPr>
          <w:lang w:val="en"/>
        </w:rPr>
        <w:t xml:space="preserve"> as well as</w:t>
      </w:r>
      <w:r w:rsidR="005C6888" w:rsidRPr="00F7423A">
        <w:rPr>
          <w:lang w:val="en"/>
        </w:rPr>
        <w:t xml:space="preserve"> </w:t>
      </w:r>
      <w:r w:rsidR="005C6888">
        <w:rPr>
          <w:lang w:val="en"/>
        </w:rPr>
        <w:t xml:space="preserve">the </w:t>
      </w:r>
      <w:r w:rsidR="005C6888" w:rsidRPr="00F7423A">
        <w:rPr>
          <w:lang w:val="en"/>
        </w:rPr>
        <w:t>originality</w:t>
      </w:r>
      <w:r w:rsidR="005C6888">
        <w:rPr>
          <w:lang w:val="en"/>
        </w:rPr>
        <w:t xml:space="preserve"> and</w:t>
      </w:r>
      <w:r w:rsidR="005C6888" w:rsidRPr="00F7423A">
        <w:rPr>
          <w:lang w:val="en"/>
        </w:rPr>
        <w:t xml:space="preserve"> </w:t>
      </w:r>
      <w:r w:rsidR="005C6888">
        <w:rPr>
          <w:lang w:val="en"/>
        </w:rPr>
        <w:t>documentation of the content</w:t>
      </w:r>
      <w:r w:rsidR="0073097A">
        <w:rPr>
          <w:lang w:val="en"/>
        </w:rPr>
        <w:t>)</w:t>
      </w:r>
      <w:r w:rsidR="005C6888">
        <w:rPr>
          <w:lang w:val="en"/>
        </w:rPr>
        <w:t>.</w:t>
      </w:r>
      <w:r w:rsidR="009E16CE">
        <w:rPr>
          <w:lang w:val="en"/>
        </w:rPr>
        <w:t xml:space="preserve"> </w:t>
      </w:r>
      <w:hyperlink r:id="rId14" w:history="1">
        <w:r w:rsidR="009E16CE" w:rsidRPr="00801E80">
          <w:rPr>
            <w:rStyle w:val="Hyperlink"/>
            <w:lang w:val="en"/>
          </w:rPr>
          <w:t>http://libguides.cut.ac.cy/etds</w:t>
        </w:r>
      </w:hyperlink>
      <w:r w:rsidR="009E16CE">
        <w:rPr>
          <w:lang w:val="en"/>
        </w:rPr>
        <w:t xml:space="preserve"> </w:t>
      </w:r>
    </w:p>
    <w:p w:rsidR="00B567AF" w:rsidRPr="00365C8C" w:rsidRDefault="00B567AF" w:rsidP="006C657E">
      <w:pPr>
        <w:jc w:val="both"/>
        <w:rPr>
          <w:rFonts w:cs="Arial"/>
          <w:szCs w:val="22"/>
          <w:lang w:val="en-US"/>
        </w:rPr>
      </w:pPr>
    </w:p>
    <w:p w:rsidR="008B2F6D" w:rsidRPr="00365C8C" w:rsidRDefault="009056F9" w:rsidP="006C657E">
      <w:pPr>
        <w:jc w:val="both"/>
        <w:rPr>
          <w:rFonts w:cs="Arial"/>
          <w:szCs w:val="22"/>
          <w:lang w:val="en-US"/>
        </w:rPr>
      </w:pPr>
      <w:r w:rsidRPr="00365C8C">
        <w:rPr>
          <w:rFonts w:cs="Arial"/>
          <w:b/>
          <w:szCs w:val="22"/>
          <w:lang w:val="en-US"/>
        </w:rPr>
        <w:t>Library 2.0</w:t>
      </w:r>
      <w:r w:rsidR="00AB63BD" w:rsidRPr="00365C8C">
        <w:rPr>
          <w:rFonts w:cs="Arial"/>
          <w:b/>
          <w:szCs w:val="22"/>
          <w:lang w:val="en-US"/>
        </w:rPr>
        <w:t xml:space="preserve"> initiatives</w:t>
      </w:r>
      <w:r w:rsidR="00F92578" w:rsidRPr="00365C8C">
        <w:rPr>
          <w:rFonts w:cs="Arial"/>
          <w:szCs w:val="22"/>
          <w:lang w:val="en-US"/>
        </w:rPr>
        <w:t xml:space="preserve">: </w:t>
      </w:r>
      <w:r w:rsidR="00AB63BD" w:rsidRPr="00365C8C">
        <w:rPr>
          <w:rFonts w:cs="Arial"/>
          <w:szCs w:val="22"/>
          <w:lang w:val="en-US"/>
        </w:rPr>
        <w:t>to support students online</w:t>
      </w:r>
      <w:r w:rsidR="00FE52FE" w:rsidRPr="00365C8C">
        <w:rPr>
          <w:rFonts w:cs="Arial"/>
          <w:szCs w:val="22"/>
          <w:lang w:val="en-US"/>
        </w:rPr>
        <w:t xml:space="preserve">: </w:t>
      </w:r>
      <w:r w:rsidR="00D13EDA" w:rsidRPr="00365C8C">
        <w:rPr>
          <w:rFonts w:cs="Arial"/>
          <w:szCs w:val="22"/>
          <w:lang w:val="en-US"/>
        </w:rPr>
        <w:t>blogging, social networks, RSS feeds</w:t>
      </w:r>
      <w:r w:rsidR="00FE52FE" w:rsidRPr="00365C8C">
        <w:rPr>
          <w:rFonts w:cs="Arial"/>
          <w:szCs w:val="22"/>
          <w:lang w:val="en-US"/>
        </w:rPr>
        <w:t xml:space="preserve">, </w:t>
      </w:r>
      <w:bookmarkStart w:id="1" w:name="OLE_LINK1"/>
      <w:bookmarkStart w:id="2" w:name="OLE_LINK2"/>
      <w:r w:rsidR="00FE52FE" w:rsidRPr="00365C8C">
        <w:rPr>
          <w:rFonts w:cs="Arial"/>
          <w:szCs w:val="22"/>
          <w:lang w:val="en-US"/>
        </w:rPr>
        <w:t xml:space="preserve">Catalog version for mobile devices, </w:t>
      </w:r>
      <w:r w:rsidR="00FB227F">
        <w:rPr>
          <w:rFonts w:cs="Arial"/>
          <w:szCs w:val="22"/>
          <w:lang w:val="en-US"/>
        </w:rPr>
        <w:t xml:space="preserve">tagging and </w:t>
      </w:r>
      <w:r w:rsidR="008D50E1" w:rsidRPr="00365C8C">
        <w:rPr>
          <w:rFonts w:cs="Arial"/>
          <w:szCs w:val="22"/>
          <w:lang w:val="en-US"/>
        </w:rPr>
        <w:t>star rating to any item in the Library catalogue.</w:t>
      </w:r>
    </w:p>
    <w:bookmarkEnd w:id="1"/>
    <w:bookmarkEnd w:id="2"/>
    <w:p w:rsidR="008B2F6D" w:rsidRPr="00365C8C" w:rsidRDefault="008B2F6D" w:rsidP="006C657E">
      <w:pPr>
        <w:jc w:val="both"/>
        <w:rPr>
          <w:rFonts w:cs="Arial"/>
          <w:szCs w:val="22"/>
          <w:lang w:val="en-US" w:eastAsia="en-US"/>
        </w:rPr>
      </w:pPr>
      <w:r w:rsidRPr="00365C8C">
        <w:rPr>
          <w:rFonts w:cs="Arial"/>
          <w:szCs w:val="22"/>
          <w:lang w:val="en-US"/>
        </w:rPr>
        <w:t>Blog</w:t>
      </w:r>
      <w:r w:rsidRPr="00365C8C">
        <w:rPr>
          <w:rFonts w:cs="Arial"/>
          <w:szCs w:val="22"/>
          <w:lang w:val="en-US" w:eastAsia="en-US"/>
        </w:rPr>
        <w:t xml:space="preserve">: </w:t>
      </w:r>
      <w:hyperlink r:id="rId15" w:history="1">
        <w:r w:rsidRPr="00365C8C">
          <w:rPr>
            <w:rStyle w:val="Hyperlink"/>
            <w:rFonts w:cs="Arial"/>
            <w:szCs w:val="22"/>
            <w:lang w:val="en-US" w:eastAsia="en-US"/>
          </w:rPr>
          <w:t>http://athena.cut.ac.cy/actadiurna</w:t>
        </w:r>
      </w:hyperlink>
    </w:p>
    <w:p w:rsidR="008B2F6D" w:rsidRPr="00357A1B" w:rsidRDefault="00F92578" w:rsidP="006C657E">
      <w:pPr>
        <w:jc w:val="both"/>
        <w:rPr>
          <w:rFonts w:cs="Arial"/>
          <w:sz w:val="21"/>
          <w:szCs w:val="21"/>
          <w:lang w:val="en-US"/>
        </w:rPr>
      </w:pPr>
      <w:r w:rsidRPr="00365C8C">
        <w:rPr>
          <w:rFonts w:cs="Arial"/>
          <w:szCs w:val="22"/>
          <w:lang w:val="en-US"/>
        </w:rPr>
        <w:t>Faceb</w:t>
      </w:r>
      <w:r w:rsidR="008B2F6D" w:rsidRPr="00365C8C">
        <w:rPr>
          <w:rFonts w:cs="Arial"/>
          <w:szCs w:val="22"/>
          <w:lang w:val="en-US"/>
        </w:rPr>
        <w:t>ook:</w:t>
      </w:r>
      <w:r w:rsidR="008B2F6D" w:rsidRPr="00365C8C">
        <w:rPr>
          <w:rFonts w:cs="Arial"/>
          <w:szCs w:val="22"/>
          <w:lang w:val="en-US" w:eastAsia="en-US"/>
        </w:rPr>
        <w:t xml:space="preserve"> </w:t>
      </w:r>
      <w:hyperlink r:id="rId16" w:history="1">
        <w:r w:rsidR="008B2F6D" w:rsidRPr="00357A1B">
          <w:rPr>
            <w:rStyle w:val="Hyperlink"/>
            <w:rFonts w:cs="Arial"/>
            <w:sz w:val="21"/>
            <w:szCs w:val="21"/>
            <w:lang w:val="en-US" w:eastAsia="en-US"/>
          </w:rPr>
          <w:t>Cyprus University of Technology Library</w:t>
        </w:r>
      </w:hyperlink>
      <w:r w:rsidR="00CD5BA8" w:rsidRPr="00357A1B">
        <w:rPr>
          <w:rFonts w:cs="Arial"/>
          <w:sz w:val="21"/>
          <w:szCs w:val="21"/>
          <w:lang w:val="en-US" w:eastAsia="en-US"/>
        </w:rPr>
        <w:t xml:space="preserve"> / </w:t>
      </w:r>
      <w:hyperlink r:id="rId17" w:history="1">
        <w:r w:rsidR="00CD5BA8" w:rsidRPr="00357A1B">
          <w:rPr>
            <w:rStyle w:val="Hyperlink"/>
            <w:rFonts w:cs="Arial"/>
            <w:sz w:val="21"/>
            <w:szCs w:val="21"/>
            <w:lang w:eastAsia="en-US"/>
          </w:rPr>
          <w:t>Βιβλιοθήκη</w:t>
        </w:r>
        <w:r w:rsidR="00CD5BA8" w:rsidRPr="00357A1B">
          <w:rPr>
            <w:rStyle w:val="Hyperlink"/>
            <w:rFonts w:cs="Arial"/>
            <w:sz w:val="21"/>
            <w:szCs w:val="21"/>
            <w:lang w:val="en-US" w:eastAsia="en-US"/>
          </w:rPr>
          <w:t xml:space="preserve"> </w:t>
        </w:r>
        <w:r w:rsidR="00CD5BA8" w:rsidRPr="00357A1B">
          <w:rPr>
            <w:rStyle w:val="Hyperlink"/>
            <w:rFonts w:cs="Arial"/>
            <w:sz w:val="21"/>
            <w:szCs w:val="21"/>
            <w:lang w:eastAsia="en-US"/>
          </w:rPr>
          <w:t>Τεχνολογικού</w:t>
        </w:r>
        <w:r w:rsidR="00CD5BA8" w:rsidRPr="00357A1B">
          <w:rPr>
            <w:rStyle w:val="Hyperlink"/>
            <w:rFonts w:cs="Arial"/>
            <w:sz w:val="21"/>
            <w:szCs w:val="21"/>
            <w:lang w:val="en-US" w:eastAsia="en-US"/>
          </w:rPr>
          <w:t xml:space="preserve"> </w:t>
        </w:r>
        <w:r w:rsidR="00CD5BA8" w:rsidRPr="00357A1B">
          <w:rPr>
            <w:rStyle w:val="Hyperlink"/>
            <w:rFonts w:cs="Arial"/>
            <w:sz w:val="21"/>
            <w:szCs w:val="21"/>
            <w:lang w:eastAsia="en-US"/>
          </w:rPr>
          <w:t>Πανεπιστημίου</w:t>
        </w:r>
        <w:r w:rsidR="00CD5BA8" w:rsidRPr="00357A1B">
          <w:rPr>
            <w:rStyle w:val="Hyperlink"/>
            <w:rFonts w:cs="Arial"/>
            <w:sz w:val="21"/>
            <w:szCs w:val="21"/>
            <w:lang w:val="en-US" w:eastAsia="en-US"/>
          </w:rPr>
          <w:t xml:space="preserve"> </w:t>
        </w:r>
        <w:r w:rsidR="00CD5BA8" w:rsidRPr="00357A1B">
          <w:rPr>
            <w:rStyle w:val="Hyperlink"/>
            <w:rFonts w:cs="Arial"/>
            <w:sz w:val="21"/>
            <w:szCs w:val="21"/>
            <w:lang w:eastAsia="en-US"/>
          </w:rPr>
          <w:t>Κύπρου</w:t>
        </w:r>
      </w:hyperlink>
    </w:p>
    <w:p w:rsidR="00EE1AE8" w:rsidRPr="00DA3841" w:rsidRDefault="00DA3841" w:rsidP="00DA3841">
      <w:pPr>
        <w:pStyle w:val="Pa0"/>
        <w:rPr>
          <w:rFonts w:ascii="Arial" w:hAnsi="Arial" w:cs="Arial"/>
          <w:sz w:val="22"/>
          <w:szCs w:val="22"/>
        </w:rPr>
      </w:pPr>
      <w:r>
        <w:rPr>
          <w:rStyle w:val="A0"/>
          <w:rFonts w:ascii="Arial" w:hAnsi="Arial" w:cs="Arial"/>
          <w:color w:val="auto"/>
          <w:sz w:val="22"/>
          <w:szCs w:val="22"/>
        </w:rPr>
        <w:t xml:space="preserve">Twitter </w:t>
      </w:r>
      <w:hyperlink r:id="rId18" w:history="1">
        <w:r w:rsidRPr="00357A1B">
          <w:rPr>
            <w:rStyle w:val="Hyperlink"/>
            <w:rFonts w:ascii="Arial" w:hAnsi="Arial" w:cs="Arial"/>
            <w:sz w:val="22"/>
            <w:szCs w:val="22"/>
          </w:rPr>
          <w:t>@LibraryCUT</w:t>
        </w:r>
      </w:hyperlink>
    </w:p>
    <w:p w:rsidR="009056F9" w:rsidRPr="00360EBE" w:rsidRDefault="00DA3841" w:rsidP="00360EBE">
      <w:pPr>
        <w:rPr>
          <w:lang w:val="en-US"/>
        </w:rPr>
      </w:pPr>
      <w:r>
        <w:rPr>
          <w:lang w:val="en-US"/>
        </w:rPr>
        <w:t>Google+</w:t>
      </w:r>
      <w:r>
        <w:rPr>
          <w:rFonts w:cs="Arial"/>
          <w:szCs w:val="22"/>
          <w:lang w:val="en-US"/>
        </w:rPr>
        <w:t>:</w:t>
      </w:r>
      <w:r w:rsidRPr="00891348">
        <w:rPr>
          <w:rFonts w:cs="Arial"/>
          <w:szCs w:val="22"/>
          <w:lang w:val="en-US"/>
        </w:rPr>
        <w:t xml:space="preserve"> </w:t>
      </w:r>
      <w:hyperlink r:id="rId19" w:history="1">
        <w:r w:rsidRPr="00357A1B">
          <w:rPr>
            <w:rStyle w:val="Hyperlink"/>
            <w:lang w:val="en-US"/>
          </w:rPr>
          <w:t>Cyprus University of Technology Library</w:t>
        </w:r>
      </w:hyperlink>
    </w:p>
    <w:p w:rsidR="00EE1AE8" w:rsidRPr="00365C8C" w:rsidRDefault="00EE1AE8" w:rsidP="006C657E">
      <w:pPr>
        <w:jc w:val="both"/>
        <w:rPr>
          <w:rFonts w:cs="Arial"/>
          <w:szCs w:val="22"/>
          <w:lang w:val="en-US"/>
        </w:rPr>
      </w:pPr>
    </w:p>
    <w:p w:rsidR="009056F9" w:rsidRPr="00365C8C" w:rsidRDefault="009056F9" w:rsidP="006C657E">
      <w:pPr>
        <w:jc w:val="both"/>
        <w:rPr>
          <w:rFonts w:cs="Arial"/>
          <w:szCs w:val="22"/>
          <w:lang w:val="en-US"/>
        </w:rPr>
      </w:pPr>
      <w:r w:rsidRPr="00365C8C">
        <w:rPr>
          <w:rFonts w:cs="Arial"/>
          <w:b/>
          <w:szCs w:val="22"/>
          <w:lang w:val="en-US"/>
        </w:rPr>
        <w:t>RFID technology</w:t>
      </w:r>
      <w:r w:rsidR="00A319AF" w:rsidRPr="00365C8C">
        <w:rPr>
          <w:rFonts w:cs="Arial"/>
          <w:szCs w:val="22"/>
          <w:lang w:val="en-US"/>
        </w:rPr>
        <w:t>: the Library is a pioneer amongst Greek and Cypriot Libraries in adopting and implementing the Radio Frequency Identification (RFID) technology, offering upgraded borrowing services to its members and providing them with the possibility of automatic borrowing and return of material. In addition, the RFID technology assists the Library to increase its efficiency by providing an inventory of materials and their exact location on the shelves.</w:t>
      </w:r>
    </w:p>
    <w:p w:rsidR="00EE1AE8" w:rsidRPr="00365C8C" w:rsidRDefault="00EE1AE8" w:rsidP="006C657E">
      <w:pPr>
        <w:jc w:val="both"/>
        <w:rPr>
          <w:rFonts w:cs="Arial"/>
          <w:szCs w:val="22"/>
          <w:lang w:val="en-US"/>
        </w:rPr>
      </w:pPr>
    </w:p>
    <w:p w:rsidR="009056F9" w:rsidRPr="00365C8C" w:rsidRDefault="009056F9" w:rsidP="006C657E">
      <w:pPr>
        <w:jc w:val="both"/>
        <w:rPr>
          <w:rFonts w:cs="Arial"/>
          <w:szCs w:val="22"/>
          <w:lang w:val="en-US"/>
        </w:rPr>
      </w:pPr>
      <w:r w:rsidRPr="00365C8C">
        <w:rPr>
          <w:rFonts w:cs="Arial"/>
          <w:b/>
          <w:szCs w:val="22"/>
          <w:lang w:val="en-US"/>
        </w:rPr>
        <w:t>Research tools</w:t>
      </w:r>
      <w:r w:rsidRPr="00365C8C">
        <w:rPr>
          <w:rFonts w:cs="Arial"/>
          <w:szCs w:val="22"/>
          <w:lang w:val="en-US"/>
        </w:rPr>
        <w:t xml:space="preserve">: The Library has subscriptions to various tools that support </w:t>
      </w:r>
      <w:r w:rsidR="00E16108" w:rsidRPr="00365C8C">
        <w:rPr>
          <w:rFonts w:cs="Arial"/>
          <w:szCs w:val="22"/>
          <w:lang w:val="en-US"/>
        </w:rPr>
        <w:t xml:space="preserve">research, create references and bibliography, prevent plagiarism and protect copyrights, such as </w:t>
      </w:r>
      <w:r w:rsidRPr="00365C8C">
        <w:rPr>
          <w:rFonts w:cs="Arial"/>
          <w:i/>
          <w:szCs w:val="22"/>
          <w:lang w:val="en-US"/>
        </w:rPr>
        <w:t>Refworks</w:t>
      </w:r>
      <w:r w:rsidR="00DA3841">
        <w:rPr>
          <w:rFonts w:cs="Arial"/>
          <w:i/>
          <w:szCs w:val="22"/>
          <w:lang w:val="en-US"/>
        </w:rPr>
        <w:t>, Mendeley</w:t>
      </w:r>
      <w:r w:rsidR="00E16108" w:rsidRPr="00365C8C">
        <w:rPr>
          <w:rFonts w:cs="Arial"/>
          <w:szCs w:val="22"/>
          <w:lang w:val="en-US"/>
        </w:rPr>
        <w:t xml:space="preserve"> and </w:t>
      </w:r>
      <w:r w:rsidR="006B7B53">
        <w:rPr>
          <w:rFonts w:cs="Arial"/>
          <w:i/>
          <w:szCs w:val="22"/>
          <w:lang w:val="en-US"/>
        </w:rPr>
        <w:t>Ephorus.</w:t>
      </w:r>
      <w:r w:rsidRPr="00365C8C">
        <w:rPr>
          <w:rFonts w:cs="Arial"/>
          <w:szCs w:val="22"/>
          <w:lang w:val="en-US"/>
        </w:rPr>
        <w:t xml:space="preserve"> </w:t>
      </w:r>
    </w:p>
    <w:p w:rsidR="00D13EDA" w:rsidRPr="00365C8C" w:rsidRDefault="00D13EDA" w:rsidP="006C657E">
      <w:pPr>
        <w:jc w:val="both"/>
        <w:rPr>
          <w:rFonts w:cs="Arial"/>
          <w:szCs w:val="22"/>
          <w:lang w:val="en-US"/>
        </w:rPr>
      </w:pPr>
    </w:p>
    <w:p w:rsidR="00C847BF" w:rsidRPr="00365C8C" w:rsidRDefault="00F92578" w:rsidP="006C657E">
      <w:pPr>
        <w:jc w:val="both"/>
        <w:rPr>
          <w:rFonts w:cs="Arial"/>
          <w:szCs w:val="22"/>
          <w:lang w:val="en-US"/>
        </w:rPr>
      </w:pPr>
      <w:r w:rsidRPr="00365C8C">
        <w:rPr>
          <w:rFonts w:cs="Arial"/>
          <w:b/>
          <w:szCs w:val="22"/>
          <w:lang w:val="en-US"/>
        </w:rPr>
        <w:t>“Acta Diurna”</w:t>
      </w:r>
      <w:r w:rsidRPr="00365C8C">
        <w:rPr>
          <w:rFonts w:cs="Arial"/>
          <w:szCs w:val="22"/>
          <w:lang w:val="en-US"/>
        </w:rPr>
        <w:t xml:space="preserve"> Newsletter: </w:t>
      </w:r>
      <w:r w:rsidR="00D16792" w:rsidRPr="00365C8C">
        <w:rPr>
          <w:rFonts w:cs="Arial"/>
          <w:szCs w:val="22"/>
          <w:lang w:val="en-US"/>
        </w:rPr>
        <w:t xml:space="preserve">The Library publishes a yearly newsletter, with news and articles about the collections, </w:t>
      </w:r>
      <w:r w:rsidR="00D56A81" w:rsidRPr="00365C8C">
        <w:rPr>
          <w:rFonts w:cs="Arial"/>
          <w:szCs w:val="22"/>
          <w:lang w:val="en-US"/>
        </w:rPr>
        <w:t xml:space="preserve">new subscriptions, </w:t>
      </w:r>
      <w:r w:rsidR="003D2554">
        <w:rPr>
          <w:rFonts w:cs="Arial"/>
          <w:szCs w:val="22"/>
          <w:lang w:val="en-US"/>
        </w:rPr>
        <w:t xml:space="preserve">library </w:t>
      </w:r>
      <w:r w:rsidR="00D56A81" w:rsidRPr="00365C8C">
        <w:rPr>
          <w:rFonts w:cs="Arial"/>
          <w:szCs w:val="22"/>
          <w:lang w:val="en-US"/>
        </w:rPr>
        <w:t xml:space="preserve">projects, </w:t>
      </w:r>
      <w:r w:rsidR="00D16792" w:rsidRPr="00365C8C">
        <w:rPr>
          <w:rFonts w:cs="Arial"/>
          <w:szCs w:val="22"/>
          <w:lang w:val="en-US"/>
        </w:rPr>
        <w:t>and library events</w:t>
      </w:r>
      <w:r w:rsidR="00D4473C">
        <w:rPr>
          <w:rFonts w:cs="Arial"/>
          <w:szCs w:val="22"/>
          <w:lang w:val="en-US"/>
        </w:rPr>
        <w:t>.</w:t>
      </w:r>
    </w:p>
    <w:p w:rsidR="00D4473C" w:rsidRDefault="00D4473C" w:rsidP="00787F48">
      <w:pPr>
        <w:pStyle w:val="Heading5"/>
        <w:rPr>
          <w:rFonts w:cs="Arial"/>
          <w:i w:val="0"/>
          <w:sz w:val="22"/>
          <w:szCs w:val="22"/>
          <w:u w:val="single"/>
          <w:lang w:val="en-US"/>
        </w:rPr>
      </w:pPr>
    </w:p>
    <w:p w:rsidR="00787F48" w:rsidRPr="00B67DD7" w:rsidRDefault="00787F48" w:rsidP="00787F48">
      <w:pPr>
        <w:pStyle w:val="Heading5"/>
        <w:rPr>
          <w:rFonts w:cs="Arial"/>
          <w:i w:val="0"/>
          <w:sz w:val="22"/>
          <w:szCs w:val="22"/>
          <w:u w:val="single"/>
          <w:lang w:val="en-US"/>
        </w:rPr>
      </w:pPr>
      <w:r w:rsidRPr="00B67DD7">
        <w:rPr>
          <w:rFonts w:cs="Arial"/>
          <w:i w:val="0"/>
          <w:sz w:val="22"/>
          <w:szCs w:val="22"/>
          <w:u w:val="single"/>
          <w:lang w:val="en-US"/>
        </w:rPr>
        <w:t xml:space="preserve">Digitization activities </w:t>
      </w:r>
    </w:p>
    <w:p w:rsidR="00787F48" w:rsidRPr="00B67DD7" w:rsidRDefault="00787F48" w:rsidP="00787F48">
      <w:pPr>
        <w:jc w:val="both"/>
        <w:rPr>
          <w:lang w:val="en-US"/>
        </w:rPr>
      </w:pPr>
    </w:p>
    <w:p w:rsidR="00787F48" w:rsidRPr="007110FE" w:rsidRDefault="00787F48" w:rsidP="00787F48">
      <w:pPr>
        <w:jc w:val="both"/>
        <w:rPr>
          <w:lang w:val="en-US"/>
        </w:rPr>
      </w:pPr>
      <w:r>
        <w:rPr>
          <w:lang w:val="en-US"/>
        </w:rPr>
        <w:lastRenderedPageBreak/>
        <w:t xml:space="preserve">The </w:t>
      </w:r>
      <w:r w:rsidRPr="007110FE">
        <w:rPr>
          <w:lang w:val="en-US"/>
        </w:rPr>
        <w:t>CUT</w:t>
      </w:r>
      <w:r>
        <w:rPr>
          <w:lang w:val="en-US"/>
        </w:rPr>
        <w:t xml:space="preserve"> Library </w:t>
      </w:r>
      <w:r w:rsidRPr="007110FE">
        <w:rPr>
          <w:lang w:val="en-US"/>
        </w:rPr>
        <w:t>has significant experience with digitization activities such as cultural content selection, resource description, image processing</w:t>
      </w:r>
      <w:r>
        <w:rPr>
          <w:lang w:val="en-US"/>
        </w:rPr>
        <w:t>,</w:t>
      </w:r>
      <w:r w:rsidRPr="007110FE">
        <w:rPr>
          <w:lang w:val="en-US"/>
        </w:rPr>
        <w:t xml:space="preserve"> preservation</w:t>
      </w:r>
      <w:r>
        <w:rPr>
          <w:lang w:val="en-US"/>
        </w:rPr>
        <w:t xml:space="preserve"> and digital library infrastructure</w:t>
      </w:r>
      <w:r w:rsidRPr="007110FE">
        <w:rPr>
          <w:lang w:val="en-US"/>
        </w:rPr>
        <w:t xml:space="preserve">. </w:t>
      </w:r>
    </w:p>
    <w:p w:rsidR="00787F48" w:rsidRPr="007110FE" w:rsidRDefault="00787F48" w:rsidP="00787F48">
      <w:pPr>
        <w:jc w:val="both"/>
        <w:rPr>
          <w:lang w:val="en-US"/>
        </w:rPr>
      </w:pPr>
    </w:p>
    <w:p w:rsidR="003D2554" w:rsidRPr="001D4606" w:rsidRDefault="00787F48" w:rsidP="003D2554">
      <w:pPr>
        <w:jc w:val="both"/>
        <w:rPr>
          <w:lang w:val="en-GB"/>
        </w:rPr>
      </w:pPr>
      <w:r w:rsidRPr="00EC498C">
        <w:rPr>
          <w:lang w:val="en-US"/>
        </w:rPr>
        <w:t xml:space="preserve">One of the major priorities of the Library </w:t>
      </w:r>
      <w:r w:rsidR="00D4473C">
        <w:rPr>
          <w:lang w:val="en-US"/>
        </w:rPr>
        <w:t xml:space="preserve">was to </w:t>
      </w:r>
      <w:r w:rsidRPr="00EC498C">
        <w:rPr>
          <w:lang w:val="en-US"/>
        </w:rPr>
        <w:t>design</w:t>
      </w:r>
      <w:r w:rsidR="00D4473C">
        <w:rPr>
          <w:lang w:val="en-US"/>
        </w:rPr>
        <w:t xml:space="preserve"> and develop</w:t>
      </w:r>
      <w:r w:rsidRPr="00EC498C">
        <w:rPr>
          <w:lang w:val="en-US"/>
        </w:rPr>
        <w:t xml:space="preserve"> the first Institutional Repository in </w:t>
      </w:r>
      <w:smartTag w:uri="urn:schemas-microsoft-com:office:smarttags" w:element="country-region">
        <w:smartTag w:uri="urn:schemas-microsoft-com:office:smarttags" w:element="place">
          <w:smartTag w:uri="urn:schemas-microsoft-com:office:smarttags" w:element="PlaceType">
            <w:r w:rsidRPr="00EC498C">
              <w:rPr>
                <w:lang w:val="en-US"/>
              </w:rPr>
              <w:t>Cyprus</w:t>
            </w:r>
          </w:smartTag>
        </w:smartTag>
      </w:smartTag>
      <w:r w:rsidRPr="00EC498C">
        <w:rPr>
          <w:lang w:val="en-US"/>
        </w:rPr>
        <w:t>, named ‘Ktisis’</w:t>
      </w:r>
      <w:r>
        <w:rPr>
          <w:szCs w:val="18"/>
          <w:lang w:val="en-US"/>
        </w:rPr>
        <w:t xml:space="preserve"> (</w:t>
      </w:r>
      <w:hyperlink r:id="rId20" w:history="1">
        <w:r w:rsidRPr="00432B3F">
          <w:rPr>
            <w:rStyle w:val="Hyperlink"/>
            <w:szCs w:val="18"/>
            <w:lang w:val="en-US"/>
          </w:rPr>
          <w:t>http://ktisis.cut.ac.cy/</w:t>
        </w:r>
      </w:hyperlink>
      <w:r>
        <w:rPr>
          <w:szCs w:val="18"/>
          <w:lang w:val="en-US"/>
        </w:rPr>
        <w:t>)</w:t>
      </w:r>
      <w:r w:rsidRPr="00A62E29">
        <w:rPr>
          <w:szCs w:val="18"/>
          <w:lang w:val="en-US"/>
        </w:rPr>
        <w:t xml:space="preserve">. </w:t>
      </w:r>
      <w:r>
        <w:rPr>
          <w:szCs w:val="18"/>
          <w:lang w:val="en-US"/>
        </w:rPr>
        <w:t xml:space="preserve">Ktisis is </w:t>
      </w:r>
      <w:r w:rsidRPr="007110FE">
        <w:rPr>
          <w:lang w:val="en-GB"/>
        </w:rPr>
        <w:t xml:space="preserve">an open </w:t>
      </w:r>
      <w:r>
        <w:rPr>
          <w:lang w:val="en-GB"/>
        </w:rPr>
        <w:t>access</w:t>
      </w:r>
      <w:r w:rsidRPr="007110FE">
        <w:rPr>
          <w:lang w:val="en-GB"/>
        </w:rPr>
        <w:t xml:space="preserve"> digital </w:t>
      </w:r>
      <w:r w:rsidR="00E775D2">
        <w:rPr>
          <w:lang w:val="en-GB"/>
        </w:rPr>
        <w:t>repository</w:t>
      </w:r>
      <w:r w:rsidRPr="007110FE">
        <w:rPr>
          <w:lang w:val="en-GB"/>
        </w:rPr>
        <w:t xml:space="preserve"> </w:t>
      </w:r>
      <w:r w:rsidRPr="006E5E82">
        <w:rPr>
          <w:lang w:val="en-GB"/>
        </w:rPr>
        <w:t xml:space="preserve">containing all digital content related to the various activities of the CUT </w:t>
      </w:r>
      <w:r w:rsidRPr="006E5E82">
        <w:rPr>
          <w:rFonts w:cs="Arial"/>
          <w:szCs w:val="22"/>
          <w:lang w:val="en-US"/>
        </w:rPr>
        <w:t>as well as cultural heritage material</w:t>
      </w:r>
      <w:r w:rsidRPr="006E5E82">
        <w:rPr>
          <w:lang w:val="en-GB"/>
        </w:rPr>
        <w:t xml:space="preserve">. </w:t>
      </w:r>
      <w:r w:rsidR="00D4473C" w:rsidRPr="006E5E82">
        <w:rPr>
          <w:lang w:val="en-GB"/>
        </w:rPr>
        <w:t>It</w:t>
      </w:r>
      <w:r w:rsidRPr="006E5E82">
        <w:rPr>
          <w:lang w:val="en-GB"/>
        </w:rPr>
        <w:t xml:space="preserve"> demonstrates the history, the intellectual life and the research activities of the University, preserving, spreading and promoting the scientific research to the local and international community. </w:t>
      </w:r>
      <w:r w:rsidR="003D2554" w:rsidRPr="001D4606">
        <w:rPr>
          <w:lang w:val="en-GB"/>
        </w:rPr>
        <w:t xml:space="preserve">Until today you will find in KTISIS: </w:t>
      </w:r>
      <w:r w:rsidR="00E50B88">
        <w:rPr>
          <w:lang w:val="en-GB"/>
        </w:rPr>
        <w:t>1500</w:t>
      </w:r>
      <w:r w:rsidR="001D4606" w:rsidRPr="001D4606">
        <w:rPr>
          <w:lang w:val="en-GB"/>
        </w:rPr>
        <w:t xml:space="preserve"> academic publications and</w:t>
      </w:r>
      <w:r w:rsidR="003D2554" w:rsidRPr="001D4606">
        <w:rPr>
          <w:lang w:val="en-GB"/>
        </w:rPr>
        <w:t xml:space="preserve"> </w:t>
      </w:r>
      <w:r w:rsidR="00E50B88">
        <w:rPr>
          <w:lang w:val="en-GB"/>
        </w:rPr>
        <w:t>795</w:t>
      </w:r>
      <w:r w:rsidR="003D2554" w:rsidRPr="001D4606">
        <w:rPr>
          <w:lang w:val="en-GB"/>
        </w:rPr>
        <w:t xml:space="preserve"> Electronic Theses &amp; Dissertations (ETDs).  The collection </w:t>
      </w:r>
      <w:r w:rsidR="001D4606" w:rsidRPr="001D4606">
        <w:rPr>
          <w:lang w:val="en-GB"/>
        </w:rPr>
        <w:t xml:space="preserve">procedure </w:t>
      </w:r>
      <w:r w:rsidR="003D2554" w:rsidRPr="001D4606">
        <w:rPr>
          <w:lang w:val="en-GB"/>
        </w:rPr>
        <w:t>of all the research activity of the university community is still i</w:t>
      </w:r>
      <w:r w:rsidR="001D4606">
        <w:rPr>
          <w:lang w:val="en-GB"/>
        </w:rPr>
        <w:t>n</w:t>
      </w:r>
      <w:r w:rsidR="003D2554" w:rsidRPr="001D4606">
        <w:rPr>
          <w:lang w:val="en-GB"/>
        </w:rPr>
        <w:t xml:space="preserve"> progress.  </w:t>
      </w:r>
    </w:p>
    <w:p w:rsidR="00787F48" w:rsidRDefault="00787F48" w:rsidP="00787F48">
      <w:pPr>
        <w:jc w:val="both"/>
        <w:rPr>
          <w:lang w:val="en-GB"/>
        </w:rPr>
      </w:pPr>
    </w:p>
    <w:p w:rsidR="00787F48" w:rsidRPr="007373F9" w:rsidRDefault="005C57AB" w:rsidP="00787F48">
      <w:pPr>
        <w:autoSpaceDE w:val="0"/>
        <w:autoSpaceDN w:val="0"/>
        <w:adjustRightInd w:val="0"/>
        <w:jc w:val="both"/>
        <w:rPr>
          <w:lang w:val="en-US"/>
        </w:rPr>
      </w:pPr>
      <w:r>
        <w:rPr>
          <w:noProof/>
        </w:rPr>
        <w:drawing>
          <wp:inline distT="0" distB="0" distL="0" distR="0">
            <wp:extent cx="1400175" cy="561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006708FE">
        <w:rPr>
          <w:lang w:val="en-US"/>
        </w:rPr>
        <w:t xml:space="preserve">  </w:t>
      </w:r>
      <w:r w:rsidR="00787F48">
        <w:rPr>
          <w:lang w:val="en-US"/>
        </w:rPr>
        <w:t xml:space="preserve">The CUT Government Board signed </w:t>
      </w:r>
      <w:r w:rsidR="003D2554" w:rsidRPr="007373F9">
        <w:rPr>
          <w:lang w:val="en-US"/>
        </w:rPr>
        <w:t xml:space="preserve">in 2011 </w:t>
      </w:r>
      <w:r w:rsidR="00787F48" w:rsidRPr="007373F9">
        <w:rPr>
          <w:lang w:val="en-US"/>
        </w:rPr>
        <w:t xml:space="preserve">the </w:t>
      </w:r>
      <w:r w:rsidR="00787F48" w:rsidRPr="007373F9">
        <w:rPr>
          <w:i/>
          <w:lang w:val="en-US"/>
        </w:rPr>
        <w:t>Berlin Declaration</w:t>
      </w:r>
      <w:r w:rsidR="00787F48" w:rsidRPr="007373F9">
        <w:rPr>
          <w:lang w:val="en-US"/>
        </w:rPr>
        <w:t xml:space="preserve"> on Open Access to Scientific Knowledge.</w:t>
      </w:r>
      <w:r w:rsidR="00787F48" w:rsidRPr="007373F9">
        <w:rPr>
          <w:rFonts w:cs="Arial"/>
          <w:szCs w:val="22"/>
          <w:lang w:val="en-US"/>
        </w:rPr>
        <w:t xml:space="preserve"> All the publications submitted to KTISIS constitute the intellectual property of the respective author and are freely available online under the terms of the “Deposit-Disposal” license and the </w:t>
      </w:r>
      <w:r w:rsidR="00787F48" w:rsidRPr="007373F9">
        <w:rPr>
          <w:rFonts w:cs="Arial"/>
          <w:i/>
          <w:szCs w:val="22"/>
          <w:lang w:val="en-US"/>
        </w:rPr>
        <w:t>Creative Commons</w:t>
      </w:r>
      <w:r w:rsidR="00787F48" w:rsidRPr="007373F9">
        <w:rPr>
          <w:rFonts w:cs="Arial"/>
          <w:szCs w:val="22"/>
          <w:lang w:val="en-US"/>
        </w:rPr>
        <w:t xml:space="preserve"> license.</w:t>
      </w:r>
      <w:r w:rsidR="00787F48" w:rsidRPr="007373F9">
        <w:rPr>
          <w:lang w:val="en-US"/>
        </w:rPr>
        <w:t xml:space="preserve"> </w:t>
      </w:r>
    </w:p>
    <w:p w:rsidR="00787F48" w:rsidRDefault="00787F48" w:rsidP="00787F48">
      <w:pPr>
        <w:rPr>
          <w:lang w:val="en-US"/>
        </w:rPr>
      </w:pPr>
    </w:p>
    <w:p w:rsidR="00787F48" w:rsidRPr="007C33CE" w:rsidRDefault="00787F48" w:rsidP="00787F48">
      <w:pPr>
        <w:rPr>
          <w:rFonts w:cs="Arial"/>
          <w:szCs w:val="22"/>
          <w:lang w:val="en-US"/>
        </w:rPr>
      </w:pPr>
    </w:p>
    <w:p w:rsidR="004D68CE" w:rsidRDefault="009D085F" w:rsidP="00726AFD">
      <w:pPr>
        <w:jc w:val="both"/>
        <w:rPr>
          <w:lang w:val="en-US"/>
        </w:rPr>
      </w:pPr>
      <w:r>
        <w:rPr>
          <w:lang w:val="en-GB"/>
        </w:rPr>
        <w:t>T</w:t>
      </w:r>
      <w:r w:rsidRPr="009D085F">
        <w:rPr>
          <w:lang w:val="en-GB"/>
        </w:rPr>
        <w:t xml:space="preserve">he </w:t>
      </w:r>
      <w:r>
        <w:rPr>
          <w:lang w:val="en-GB"/>
        </w:rPr>
        <w:t>online portal "Apsida</w:t>
      </w:r>
      <w:r w:rsidRPr="009D085F">
        <w:rPr>
          <w:lang w:val="en-GB"/>
        </w:rPr>
        <w:t>"</w:t>
      </w:r>
      <w:r>
        <w:rPr>
          <w:lang w:val="en-GB"/>
        </w:rPr>
        <w:t xml:space="preserve"> (</w:t>
      </w:r>
      <w:hyperlink r:id="rId22" w:history="1">
        <w:r w:rsidRPr="00801E80">
          <w:rPr>
            <w:rStyle w:val="Hyperlink"/>
            <w:lang w:val="en-GB"/>
          </w:rPr>
          <w:t>https://apsida.cut.ac.cy/</w:t>
        </w:r>
      </w:hyperlink>
      <w:r>
        <w:rPr>
          <w:lang w:val="en-GB"/>
        </w:rPr>
        <w:t>)</w:t>
      </w:r>
      <w:r w:rsidRPr="009D085F">
        <w:rPr>
          <w:lang w:val="en-GB"/>
        </w:rPr>
        <w:t xml:space="preserve"> </w:t>
      </w:r>
      <w:r w:rsidR="004D68CE" w:rsidRPr="004D68CE">
        <w:rPr>
          <w:lang w:val="en-US"/>
        </w:rPr>
        <w:t xml:space="preserve">is a digital repository </w:t>
      </w:r>
      <w:r w:rsidR="004D68CE">
        <w:rPr>
          <w:lang w:val="en-US"/>
        </w:rPr>
        <w:t xml:space="preserve">which </w:t>
      </w:r>
      <w:r w:rsidRPr="009D085F">
        <w:rPr>
          <w:lang w:val="en-GB"/>
        </w:rPr>
        <w:t xml:space="preserve">provides </w:t>
      </w:r>
      <w:r>
        <w:rPr>
          <w:lang w:val="en-GB"/>
        </w:rPr>
        <w:t xml:space="preserve">open </w:t>
      </w:r>
      <w:r w:rsidRPr="009D085F">
        <w:rPr>
          <w:lang w:val="en-GB"/>
        </w:rPr>
        <w:t xml:space="preserve">access to </w:t>
      </w:r>
      <w:r w:rsidR="00726AFD" w:rsidRPr="004D68CE">
        <w:rPr>
          <w:lang w:val="en-US"/>
        </w:rPr>
        <w:t>more than 9500 digitized</w:t>
      </w:r>
      <w:r w:rsidR="00726AFD">
        <w:rPr>
          <w:lang w:val="en-US"/>
        </w:rPr>
        <w:t xml:space="preserve"> </w:t>
      </w:r>
      <w:r w:rsidR="00726AFD" w:rsidRPr="004D68CE">
        <w:rPr>
          <w:lang w:val="en-US"/>
        </w:rPr>
        <w:t>documents, such as photographs,</w:t>
      </w:r>
      <w:r w:rsidR="00726AFD">
        <w:rPr>
          <w:lang w:val="en-US"/>
        </w:rPr>
        <w:t xml:space="preserve"> </w:t>
      </w:r>
      <w:r w:rsidR="00726AFD" w:rsidRPr="004D68CE">
        <w:rPr>
          <w:lang w:val="en-US"/>
        </w:rPr>
        <w:t>stamps, books, videos, caricatures and case</w:t>
      </w:r>
      <w:r w:rsidR="00726AFD">
        <w:rPr>
          <w:lang w:val="en-US"/>
        </w:rPr>
        <w:t xml:space="preserve"> </w:t>
      </w:r>
      <w:r w:rsidR="00726AFD" w:rsidRPr="004D68CE">
        <w:rPr>
          <w:lang w:val="en-US"/>
        </w:rPr>
        <w:t xml:space="preserve">studies. </w:t>
      </w:r>
      <w:r w:rsidR="004D68CE" w:rsidRPr="004D68CE">
        <w:rPr>
          <w:lang w:val="en-US"/>
        </w:rPr>
        <w:t>“Apsida” is a Cyprus University of Technology project that</w:t>
      </w:r>
      <w:r w:rsidR="004D68CE">
        <w:rPr>
          <w:lang w:val="en-US"/>
        </w:rPr>
        <w:t xml:space="preserve"> </w:t>
      </w:r>
      <w:r w:rsidR="004D68CE" w:rsidRPr="004D68CE">
        <w:rPr>
          <w:lang w:val="en-US"/>
        </w:rPr>
        <w:t>im</w:t>
      </w:r>
      <w:r w:rsidR="00726AFD">
        <w:rPr>
          <w:lang w:val="en-US"/>
        </w:rPr>
        <w:t xml:space="preserve">plements innovative information </w:t>
      </w:r>
      <w:r w:rsidR="004D68CE" w:rsidRPr="004D68CE">
        <w:rPr>
          <w:lang w:val="en-US"/>
        </w:rPr>
        <w:t>technologies for</w:t>
      </w:r>
      <w:r w:rsidR="004D68CE">
        <w:rPr>
          <w:lang w:val="en-US"/>
        </w:rPr>
        <w:t xml:space="preserve"> </w:t>
      </w:r>
      <w:r w:rsidR="004D68CE" w:rsidRPr="004D68CE">
        <w:rPr>
          <w:lang w:val="en-US"/>
        </w:rPr>
        <w:t>developing digital cultural heritage libraries. The mission</w:t>
      </w:r>
      <w:r w:rsidR="004D68CE">
        <w:rPr>
          <w:lang w:val="en-US"/>
        </w:rPr>
        <w:t xml:space="preserve"> </w:t>
      </w:r>
      <w:r w:rsidR="004D68CE" w:rsidRPr="004D68CE">
        <w:rPr>
          <w:lang w:val="en-US"/>
        </w:rPr>
        <w:t>is to collect, disseminate and preserve cultural heritage</w:t>
      </w:r>
      <w:r w:rsidR="004D68CE">
        <w:rPr>
          <w:lang w:val="en-US"/>
        </w:rPr>
        <w:t xml:space="preserve"> </w:t>
      </w:r>
      <w:r w:rsidR="004D68CE" w:rsidRPr="004D68CE">
        <w:rPr>
          <w:lang w:val="en-US"/>
        </w:rPr>
        <w:t>material and to contribute to the cultural evolution in</w:t>
      </w:r>
      <w:r w:rsidR="004D68CE">
        <w:rPr>
          <w:lang w:val="en-US"/>
        </w:rPr>
        <w:t xml:space="preserve"> </w:t>
      </w:r>
      <w:r w:rsidR="004D68CE" w:rsidRPr="004D68CE">
        <w:rPr>
          <w:lang w:val="en-US"/>
        </w:rPr>
        <w:t xml:space="preserve">Cyprus. </w:t>
      </w:r>
      <w:r w:rsidR="00726AFD">
        <w:rPr>
          <w:lang w:val="en-US"/>
        </w:rPr>
        <w:t>The repository</w:t>
      </w:r>
      <w:r w:rsidR="004D68CE" w:rsidRPr="004D68CE">
        <w:rPr>
          <w:lang w:val="en-US"/>
        </w:rPr>
        <w:t xml:space="preserve"> is powered by Omeka open source software</w:t>
      </w:r>
      <w:r w:rsidR="00726AFD">
        <w:rPr>
          <w:lang w:val="en-US"/>
        </w:rPr>
        <w:t xml:space="preserve"> and t</w:t>
      </w:r>
      <w:r w:rsidR="004D68CE" w:rsidRPr="004D68CE">
        <w:rPr>
          <w:lang w:val="en-US"/>
        </w:rPr>
        <w:t>he interface has been designed in order to have a responsive</w:t>
      </w:r>
      <w:r w:rsidR="004D68CE">
        <w:rPr>
          <w:lang w:val="en-US"/>
        </w:rPr>
        <w:t xml:space="preserve"> </w:t>
      </w:r>
      <w:r w:rsidR="004D68CE" w:rsidRPr="004D68CE">
        <w:rPr>
          <w:lang w:val="en-US"/>
        </w:rPr>
        <w:t xml:space="preserve">web design compatible with all </w:t>
      </w:r>
      <w:r w:rsidR="002A074A">
        <w:rPr>
          <w:lang w:val="en-US"/>
        </w:rPr>
        <w:t>electronic devices.</w:t>
      </w:r>
    </w:p>
    <w:p w:rsidR="004D68CE" w:rsidRDefault="004D68CE" w:rsidP="004D68CE">
      <w:pPr>
        <w:jc w:val="both"/>
        <w:rPr>
          <w:lang w:val="en-US"/>
        </w:rPr>
      </w:pPr>
    </w:p>
    <w:p w:rsidR="004D68CE" w:rsidRDefault="00B80F23" w:rsidP="00B80F23">
      <w:pPr>
        <w:jc w:val="both"/>
        <w:rPr>
          <w:lang w:val="en-US"/>
        </w:rPr>
      </w:pPr>
      <w:r>
        <w:rPr>
          <w:lang w:val="en-US"/>
        </w:rPr>
        <w:t xml:space="preserve">Additionally, the CUT Library participates in </w:t>
      </w:r>
      <w:r w:rsidRPr="00BF36DB">
        <w:rPr>
          <w:lang w:val="en-US"/>
        </w:rPr>
        <w:t>LoCloud (</w:t>
      </w:r>
      <w:hyperlink r:id="rId23" w:history="1">
        <w:r w:rsidRPr="00801E80">
          <w:rPr>
            <w:rStyle w:val="Hyperlink"/>
            <w:lang w:val="en-US"/>
          </w:rPr>
          <w:t>http://www.locloud.eu/</w:t>
        </w:r>
      </w:hyperlink>
      <w:r>
        <w:rPr>
          <w:lang w:val="en-US"/>
        </w:rPr>
        <w:t>)</w:t>
      </w:r>
      <w:r w:rsidRPr="00BF36DB">
        <w:rPr>
          <w:lang w:val="en-US"/>
        </w:rPr>
        <w:t>,</w:t>
      </w:r>
      <w:r>
        <w:rPr>
          <w:lang w:val="en-US"/>
        </w:rPr>
        <w:t xml:space="preserve"> a b</w:t>
      </w:r>
      <w:r w:rsidRPr="00BF36DB">
        <w:rPr>
          <w:lang w:val="en-US"/>
        </w:rPr>
        <w:t xml:space="preserve">est </w:t>
      </w:r>
      <w:r>
        <w:rPr>
          <w:lang w:val="en-US"/>
        </w:rPr>
        <w:t>practice n</w:t>
      </w:r>
      <w:r w:rsidRPr="00BF36DB">
        <w:rPr>
          <w:lang w:val="en-US"/>
        </w:rPr>
        <w:t xml:space="preserve">etwork co-funded by the European Commission under the CIP ICT-PSP programme.  LoCloud is supporting institutions in making their </w:t>
      </w:r>
      <w:r>
        <w:rPr>
          <w:lang w:val="en-US"/>
        </w:rPr>
        <w:t>content and metadata available </w:t>
      </w:r>
      <w:r w:rsidRPr="00BF36DB">
        <w:rPr>
          <w:lang w:val="en-US"/>
        </w:rPr>
        <w:t>to Europeana, by exploring th</w:t>
      </w:r>
      <w:r>
        <w:rPr>
          <w:lang w:val="en-US"/>
        </w:rPr>
        <w:t xml:space="preserve">e potential of cloud computing technologies. “Apsida” </w:t>
      </w:r>
      <w:r w:rsidRPr="004D68CE">
        <w:rPr>
          <w:lang w:val="en-US"/>
        </w:rPr>
        <w:t>contains both the digital collections</w:t>
      </w:r>
      <w:r>
        <w:rPr>
          <w:lang w:val="en-US"/>
        </w:rPr>
        <w:t xml:space="preserve"> that belong to the Li</w:t>
      </w:r>
      <w:r w:rsidRPr="004D68CE">
        <w:rPr>
          <w:lang w:val="en-US"/>
        </w:rPr>
        <w:t xml:space="preserve">brary </w:t>
      </w:r>
      <w:r w:rsidRPr="004D68CE">
        <w:rPr>
          <w:lang w:val="en-US"/>
        </w:rPr>
        <w:lastRenderedPageBreak/>
        <w:t>and the</w:t>
      </w:r>
      <w:r>
        <w:rPr>
          <w:lang w:val="en-US"/>
        </w:rPr>
        <w:t xml:space="preserve"> </w:t>
      </w:r>
      <w:r w:rsidRPr="004D68CE">
        <w:rPr>
          <w:lang w:val="en-US"/>
        </w:rPr>
        <w:t xml:space="preserve">collections of the European program </w:t>
      </w:r>
      <w:r>
        <w:rPr>
          <w:lang w:val="en-US"/>
        </w:rPr>
        <w:t>“</w:t>
      </w:r>
      <w:r w:rsidRPr="004D68CE">
        <w:rPr>
          <w:lang w:val="en-US"/>
        </w:rPr>
        <w:t>LoCloud</w:t>
      </w:r>
      <w:r>
        <w:rPr>
          <w:lang w:val="en-US"/>
        </w:rPr>
        <w:t xml:space="preserve">” (in collaboration with the </w:t>
      </w:r>
      <w:r w:rsidRPr="004D68CE">
        <w:rPr>
          <w:lang w:val="en-US"/>
        </w:rPr>
        <w:t>Digital Heritage</w:t>
      </w:r>
      <w:r>
        <w:rPr>
          <w:lang w:val="en-US"/>
        </w:rPr>
        <w:t xml:space="preserve"> </w:t>
      </w:r>
      <w:r w:rsidRPr="004D68CE">
        <w:rPr>
          <w:lang w:val="en-US"/>
        </w:rPr>
        <w:t>Lab of the University</w:t>
      </w:r>
      <w:r>
        <w:rPr>
          <w:lang w:val="en-US"/>
        </w:rPr>
        <w:t>)</w:t>
      </w:r>
      <w:r w:rsidRPr="004D68CE">
        <w:rPr>
          <w:lang w:val="en-US"/>
        </w:rPr>
        <w:t>.</w:t>
      </w:r>
      <w:r w:rsidR="006708FE">
        <w:rPr>
          <w:lang w:val="en-US"/>
        </w:rPr>
        <w:t xml:space="preserve"> </w:t>
      </w:r>
      <w:r w:rsidR="002A074A">
        <w:rPr>
          <w:lang w:val="en-US"/>
        </w:rPr>
        <w:t>“</w:t>
      </w:r>
      <w:r w:rsidR="00726AFD">
        <w:rPr>
          <w:lang w:val="en-US"/>
        </w:rPr>
        <w:t>A</w:t>
      </w:r>
      <w:r w:rsidR="004D68CE" w:rsidRPr="004D68CE">
        <w:rPr>
          <w:lang w:val="en-US"/>
        </w:rPr>
        <w:t>psida</w:t>
      </w:r>
      <w:r w:rsidR="002A074A">
        <w:rPr>
          <w:lang w:val="en-US"/>
        </w:rPr>
        <w:t>”</w:t>
      </w:r>
      <w:r w:rsidR="004D68CE" w:rsidRPr="004D68CE">
        <w:rPr>
          <w:lang w:val="en-US"/>
        </w:rPr>
        <w:t xml:space="preserve"> is the result of the collaboration between CUT and several organizations providing content of high cultural heritage</w:t>
      </w:r>
      <w:r w:rsidR="004D68CE">
        <w:rPr>
          <w:lang w:val="en-US"/>
        </w:rPr>
        <w:t xml:space="preserve"> </w:t>
      </w:r>
      <w:r w:rsidR="004D68CE" w:rsidRPr="004D68CE">
        <w:rPr>
          <w:lang w:val="en-US"/>
        </w:rPr>
        <w:t>importance. These collaborative partnerships and shared expertise assist</w:t>
      </w:r>
      <w:r w:rsidR="006708FE">
        <w:rPr>
          <w:lang w:val="en-US"/>
        </w:rPr>
        <w:t>ed t</w:t>
      </w:r>
      <w:r w:rsidR="004D68CE" w:rsidRPr="004D68CE">
        <w:rPr>
          <w:lang w:val="en-US"/>
        </w:rPr>
        <w:t xml:space="preserve">he Library </w:t>
      </w:r>
      <w:r w:rsidR="006708FE">
        <w:rPr>
          <w:lang w:val="en-US"/>
        </w:rPr>
        <w:t xml:space="preserve">to </w:t>
      </w:r>
      <w:r w:rsidR="004D68CE" w:rsidRPr="004D68CE">
        <w:rPr>
          <w:lang w:val="en-US"/>
        </w:rPr>
        <w:t>establish experience and know-how in</w:t>
      </w:r>
      <w:r w:rsidR="004D68CE">
        <w:rPr>
          <w:lang w:val="en-US"/>
        </w:rPr>
        <w:t xml:space="preserve"> </w:t>
      </w:r>
      <w:r w:rsidR="004D68CE" w:rsidRPr="004D68CE">
        <w:rPr>
          <w:lang w:val="en-US"/>
        </w:rPr>
        <w:t>developing cultural heritage digital libraries.</w:t>
      </w:r>
    </w:p>
    <w:p w:rsidR="00360EBE" w:rsidRDefault="00360EBE" w:rsidP="0045591A">
      <w:pPr>
        <w:jc w:val="both"/>
        <w:rPr>
          <w:rFonts w:ascii="Helvetica" w:hAnsi="Helvetica" w:cs="Helvetica"/>
          <w:color w:val="808080"/>
          <w:sz w:val="20"/>
          <w:szCs w:val="20"/>
          <w:shd w:val="clear" w:color="auto" w:fill="FFFFFF"/>
          <w:lang w:val="en-US"/>
        </w:rPr>
      </w:pPr>
    </w:p>
    <w:p w:rsidR="00360EBE" w:rsidRDefault="00360EBE" w:rsidP="00360EBE">
      <w:pPr>
        <w:jc w:val="both"/>
        <w:rPr>
          <w:lang w:val="en-GB"/>
        </w:rPr>
      </w:pPr>
      <w:r>
        <w:rPr>
          <w:lang w:val="en-US"/>
        </w:rPr>
        <w:t>I</w:t>
      </w:r>
      <w:r w:rsidRPr="00360EBE">
        <w:rPr>
          <w:lang w:val="en-US"/>
        </w:rPr>
        <w:t xml:space="preserve">n cooperation with Pattichion Municipal Museum, Historic Archive and Research Centre </w:t>
      </w:r>
      <w:r>
        <w:rPr>
          <w:lang w:val="en-US"/>
        </w:rPr>
        <w:t xml:space="preserve">of </w:t>
      </w:r>
      <w:r w:rsidRPr="00360EBE">
        <w:rPr>
          <w:lang w:val="en-US"/>
        </w:rPr>
        <w:t>Limassol</w:t>
      </w:r>
      <w:r>
        <w:rPr>
          <w:lang w:val="en-US"/>
        </w:rPr>
        <w:t>,</w:t>
      </w:r>
      <w:r w:rsidRPr="00360EBE">
        <w:rPr>
          <w:lang w:val="en-US"/>
        </w:rPr>
        <w:t xml:space="preserve"> </w:t>
      </w:r>
      <w:r>
        <w:rPr>
          <w:lang w:val="en-US"/>
        </w:rPr>
        <w:t>t</w:t>
      </w:r>
      <w:r w:rsidRPr="00360EBE">
        <w:rPr>
          <w:lang w:val="en-US"/>
        </w:rPr>
        <w:t xml:space="preserve">he </w:t>
      </w:r>
      <w:r>
        <w:rPr>
          <w:lang w:val="en-US"/>
        </w:rPr>
        <w:t xml:space="preserve">CUT </w:t>
      </w:r>
      <w:r w:rsidRPr="00360EBE">
        <w:rPr>
          <w:lang w:val="en-US"/>
        </w:rPr>
        <w:t xml:space="preserve">Library records and digitizes archives and collections in order to preserve the cultural heritage of Limassol. </w:t>
      </w:r>
      <w:r>
        <w:rPr>
          <w:lang w:val="en-US"/>
        </w:rPr>
        <w:t>The digitized d</w:t>
      </w:r>
      <w:r w:rsidRPr="00360EBE">
        <w:rPr>
          <w:lang w:val="en-US"/>
        </w:rPr>
        <w:t xml:space="preserve">ocuments </w:t>
      </w:r>
      <w:r>
        <w:rPr>
          <w:lang w:val="en-US"/>
        </w:rPr>
        <w:t>are online</w:t>
      </w:r>
      <w:r w:rsidRPr="00360EBE">
        <w:rPr>
          <w:lang w:val="en-US"/>
        </w:rPr>
        <w:t xml:space="preserve"> available to researchers</w:t>
      </w:r>
      <w:r>
        <w:rPr>
          <w:lang w:val="en-US"/>
        </w:rPr>
        <w:t xml:space="preserve"> through the portal “Helates” (</w:t>
      </w:r>
      <w:hyperlink r:id="rId24" w:history="1">
        <w:r w:rsidRPr="00801E80">
          <w:rPr>
            <w:rStyle w:val="Hyperlink"/>
            <w:lang w:val="en-US"/>
          </w:rPr>
          <w:t>http://helates.cut.ac.cy/</w:t>
        </w:r>
      </w:hyperlink>
      <w:r>
        <w:rPr>
          <w:lang w:val="en-US"/>
        </w:rPr>
        <w:t>), but</w:t>
      </w:r>
      <w:r w:rsidRPr="00360EBE">
        <w:rPr>
          <w:lang w:val="en-US"/>
        </w:rPr>
        <w:t xml:space="preserve"> as physical objects remain the property of their respective owners.</w:t>
      </w:r>
      <w:r w:rsidR="006708FE">
        <w:rPr>
          <w:lang w:val="en-US"/>
        </w:rPr>
        <w:t xml:space="preserve"> </w:t>
      </w:r>
      <w:r>
        <w:rPr>
          <w:lang w:val="en-GB"/>
        </w:rPr>
        <w:t>“Helates” includes the following archive collections:</w:t>
      </w:r>
    </w:p>
    <w:p w:rsidR="00360EBE" w:rsidRPr="006708FE" w:rsidRDefault="00360EBE" w:rsidP="00360EBE">
      <w:pPr>
        <w:numPr>
          <w:ilvl w:val="0"/>
          <w:numId w:val="7"/>
        </w:numPr>
        <w:autoSpaceDE w:val="0"/>
        <w:autoSpaceDN w:val="0"/>
        <w:adjustRightInd w:val="0"/>
        <w:jc w:val="both"/>
        <w:rPr>
          <w:lang w:val="en-US"/>
        </w:rPr>
      </w:pPr>
      <w:r w:rsidRPr="006708FE">
        <w:rPr>
          <w:lang w:val="en-US"/>
        </w:rPr>
        <w:t>Panagiotis &amp; Fedra Mandalios archive</w:t>
      </w:r>
    </w:p>
    <w:p w:rsidR="00360EBE" w:rsidRPr="006708FE" w:rsidRDefault="00360EBE" w:rsidP="00360EBE">
      <w:pPr>
        <w:numPr>
          <w:ilvl w:val="0"/>
          <w:numId w:val="7"/>
        </w:numPr>
        <w:autoSpaceDE w:val="0"/>
        <w:autoSpaceDN w:val="0"/>
        <w:adjustRightInd w:val="0"/>
        <w:jc w:val="both"/>
        <w:rPr>
          <w:lang w:val="en-US"/>
        </w:rPr>
      </w:pPr>
      <w:r w:rsidRPr="006708FE">
        <w:rPr>
          <w:lang w:val="en-US"/>
        </w:rPr>
        <w:t>Nikolaos I. Xioutas archive</w:t>
      </w:r>
    </w:p>
    <w:p w:rsidR="002A074A" w:rsidRPr="006708FE" w:rsidRDefault="002A074A" w:rsidP="00360EBE">
      <w:pPr>
        <w:numPr>
          <w:ilvl w:val="0"/>
          <w:numId w:val="7"/>
        </w:numPr>
        <w:autoSpaceDE w:val="0"/>
        <w:autoSpaceDN w:val="0"/>
        <w:adjustRightInd w:val="0"/>
        <w:jc w:val="both"/>
        <w:rPr>
          <w:lang w:val="en-US"/>
        </w:rPr>
      </w:pPr>
      <w:r w:rsidRPr="006708FE">
        <w:rPr>
          <w:lang w:val="en-US"/>
        </w:rPr>
        <w:t>Yiannakis Agapiou archive</w:t>
      </w:r>
    </w:p>
    <w:p w:rsidR="002A074A" w:rsidRPr="006708FE" w:rsidRDefault="00DE60E1" w:rsidP="00360EBE">
      <w:pPr>
        <w:numPr>
          <w:ilvl w:val="0"/>
          <w:numId w:val="7"/>
        </w:numPr>
        <w:autoSpaceDE w:val="0"/>
        <w:autoSpaceDN w:val="0"/>
        <w:adjustRightInd w:val="0"/>
        <w:jc w:val="both"/>
        <w:rPr>
          <w:lang w:val="en-US"/>
        </w:rPr>
      </w:pPr>
      <w:r w:rsidRPr="006708FE">
        <w:rPr>
          <w:lang w:val="en-US"/>
        </w:rPr>
        <w:t xml:space="preserve">Nikos S. </w:t>
      </w:r>
      <w:r w:rsidR="002A074A" w:rsidRPr="006708FE">
        <w:rPr>
          <w:lang w:val="en-US"/>
        </w:rPr>
        <w:t>Nikolaides archive</w:t>
      </w:r>
    </w:p>
    <w:p w:rsidR="00360EBE" w:rsidRPr="006708FE" w:rsidRDefault="00360EBE" w:rsidP="0045591A">
      <w:pPr>
        <w:jc w:val="both"/>
        <w:rPr>
          <w:lang w:val="en-GB"/>
        </w:rPr>
      </w:pPr>
    </w:p>
    <w:p w:rsidR="0045591A" w:rsidRPr="00AB40C2" w:rsidRDefault="0045591A" w:rsidP="0045591A">
      <w:pPr>
        <w:rPr>
          <w:sz w:val="20"/>
          <w:szCs w:val="20"/>
          <w:lang w:val="en-US"/>
        </w:rPr>
      </w:pPr>
    </w:p>
    <w:p w:rsidR="00AB40C2" w:rsidRDefault="00AB40C2" w:rsidP="0045591A">
      <w:pPr>
        <w:rPr>
          <w:sz w:val="20"/>
          <w:szCs w:val="20"/>
          <w:lang w:val="en-US"/>
        </w:rPr>
      </w:pPr>
    </w:p>
    <w:p w:rsidR="00AB40C2" w:rsidRPr="00AB40C2" w:rsidRDefault="00AB40C2" w:rsidP="0045591A">
      <w:pPr>
        <w:rPr>
          <w:sz w:val="20"/>
          <w:szCs w:val="20"/>
          <w:lang w:val="en-US"/>
        </w:rPr>
      </w:pPr>
    </w:p>
    <w:p w:rsidR="00AB40C2" w:rsidRPr="00AB40C2" w:rsidRDefault="00AB40C2" w:rsidP="0045591A">
      <w:pPr>
        <w:rPr>
          <w:sz w:val="20"/>
          <w:szCs w:val="20"/>
          <w:lang w:val="en-US"/>
        </w:rPr>
      </w:pPr>
    </w:p>
    <w:p w:rsidR="00EE1AE8" w:rsidRPr="00EE1AE8" w:rsidRDefault="0045591A" w:rsidP="00AB40C2">
      <w:pPr>
        <w:spacing w:after="120"/>
        <w:rPr>
          <w:b/>
          <w:u w:val="single"/>
          <w:lang w:val="en-US"/>
        </w:rPr>
      </w:pPr>
      <w:r w:rsidRPr="00EE1AE8">
        <w:rPr>
          <w:b/>
          <w:u w:val="single"/>
          <w:lang w:val="en-US"/>
        </w:rPr>
        <w:t>Contact details</w:t>
      </w:r>
    </w:p>
    <w:p w:rsidR="0045591A" w:rsidRDefault="0045591A" w:rsidP="0045591A">
      <w:pPr>
        <w:rPr>
          <w:lang w:val="en-US"/>
        </w:rPr>
      </w:pPr>
      <w:r>
        <w:rPr>
          <w:lang w:val="en-US"/>
        </w:rPr>
        <w:t xml:space="preserve">Central Library </w:t>
      </w:r>
      <w:r w:rsidRPr="0063226C">
        <w:rPr>
          <w:rFonts w:cs="Arial"/>
          <w:b/>
          <w:i/>
          <w:szCs w:val="22"/>
          <w:lang w:val="en-US"/>
        </w:rPr>
        <w:t>“Vassilis Michaelides”</w:t>
      </w:r>
    </w:p>
    <w:p w:rsidR="0045591A" w:rsidRDefault="0045591A" w:rsidP="0045591A">
      <w:pPr>
        <w:rPr>
          <w:lang w:val="en-US"/>
        </w:rPr>
      </w:pPr>
      <w:r w:rsidRPr="00891348">
        <w:rPr>
          <w:lang w:val="en-US"/>
        </w:rPr>
        <w:t xml:space="preserve">1 Nikolaou Xiouta, 3036 </w:t>
      </w:r>
      <w:bookmarkStart w:id="3" w:name="OLE_LINK3"/>
      <w:bookmarkStart w:id="4" w:name="OLE_LINK4"/>
      <w:smartTag w:uri="urn:schemas-microsoft-com:office:smarttags" w:element="place">
        <w:smartTag w:uri="urn:schemas-microsoft-com:office:smarttags" w:element="PlaceType">
          <w:smartTag w:uri="urn:schemas-microsoft-com:office:smarttags" w:element="City">
            <w:smartTag w:uri="urn:schemas-microsoft-com:office:smarttags" w:element="PlaceType">
              <w:r w:rsidRPr="00891348">
                <w:rPr>
                  <w:lang w:val="en-US"/>
                </w:rPr>
                <w:t>Limassol</w:t>
              </w:r>
            </w:smartTag>
          </w:smartTag>
          <w:r w:rsidRPr="00891348">
            <w:rPr>
              <w:lang w:val="en-US"/>
            </w:rPr>
            <w:t xml:space="preserve">, </w:t>
          </w:r>
          <w:smartTag w:uri="urn:schemas-microsoft-com:office:smarttags" w:element="country-region">
            <w:smartTag w:uri="urn:schemas-microsoft-com:office:smarttags" w:element="PlaceType">
              <w:r w:rsidRPr="00891348">
                <w:rPr>
                  <w:lang w:val="en-US"/>
                </w:rPr>
                <w:t>Cyprus</w:t>
              </w:r>
            </w:smartTag>
          </w:smartTag>
        </w:smartTag>
      </w:smartTag>
      <w:r w:rsidRPr="00891348">
        <w:rPr>
          <w:lang w:val="en-US"/>
        </w:rPr>
        <w:t xml:space="preserve"> </w:t>
      </w:r>
      <w:bookmarkEnd w:id="3"/>
      <w:bookmarkEnd w:id="4"/>
    </w:p>
    <w:p w:rsidR="0045591A" w:rsidRPr="00891348" w:rsidRDefault="0045591A" w:rsidP="0045591A">
      <w:pPr>
        <w:rPr>
          <w:lang w:val="en-US"/>
        </w:rPr>
      </w:pPr>
      <w:smartTag w:uri="urn:schemas-microsoft-com:office:smarttags" w:element="address">
        <w:smartTag w:uri="urn:schemas-microsoft-com:office:smarttags" w:element="PlaceType">
          <w:smartTag w:uri="urn:schemas-microsoft-com:office:smarttags" w:element="Street">
            <w:smartTag w:uri="urn:schemas-microsoft-com:office:smarttags" w:element="PlaceType">
              <w:r w:rsidRPr="00891348">
                <w:rPr>
                  <w:lang w:val="en-US"/>
                </w:rPr>
                <w:t>PO Box</w:t>
              </w:r>
            </w:smartTag>
          </w:smartTag>
          <w:r w:rsidRPr="00891348">
            <w:rPr>
              <w:lang w:val="en-US"/>
            </w:rPr>
            <w:t xml:space="preserve"> 50329</w:t>
          </w:r>
        </w:smartTag>
      </w:smartTag>
      <w:r w:rsidRPr="00891348">
        <w:rPr>
          <w:lang w:val="en-US"/>
        </w:rPr>
        <w:t>, 3603</w:t>
      </w:r>
      <w:r>
        <w:rPr>
          <w:lang w:val="en-US"/>
        </w:rPr>
        <w:t xml:space="preserv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rsidRPr="00891348">
                <w:rPr>
                  <w:lang w:val="en-US"/>
                </w:rPr>
                <w:t>Limassol</w:t>
              </w:r>
            </w:smartTag>
          </w:smartTag>
          <w:r w:rsidRPr="00891348">
            <w:rPr>
              <w:lang w:val="en-US"/>
            </w:rPr>
            <w:t xml:space="preserve">, </w:t>
          </w:r>
          <w:smartTag w:uri="urn:schemas-microsoft-com:office:smarttags" w:element="country-region">
            <w:smartTag w:uri="urn:schemas-microsoft-com:office:smarttags" w:element="PlaceType">
              <w:r w:rsidRPr="00891348">
                <w:rPr>
                  <w:lang w:val="en-US"/>
                </w:rPr>
                <w:t>Cyprus</w:t>
              </w:r>
            </w:smartTag>
          </w:smartTag>
        </w:smartTag>
      </w:smartTag>
    </w:p>
    <w:p w:rsidR="0045591A" w:rsidRPr="00891348" w:rsidRDefault="0045591A" w:rsidP="0045591A">
      <w:pPr>
        <w:pStyle w:val="Pa0"/>
        <w:rPr>
          <w:rStyle w:val="A0"/>
          <w:rFonts w:ascii="Arial" w:hAnsi="Arial" w:cs="Arial"/>
          <w:sz w:val="22"/>
          <w:szCs w:val="22"/>
        </w:rPr>
      </w:pPr>
    </w:p>
    <w:p w:rsidR="0045591A" w:rsidRPr="00891348" w:rsidRDefault="0045591A" w:rsidP="0045591A">
      <w:pPr>
        <w:pStyle w:val="Pa0"/>
        <w:rPr>
          <w:rFonts w:ascii="Arial" w:hAnsi="Arial" w:cs="Arial"/>
          <w:color w:val="000000"/>
          <w:sz w:val="22"/>
          <w:szCs w:val="22"/>
        </w:rPr>
      </w:pPr>
      <w:r w:rsidRPr="00891348">
        <w:rPr>
          <w:rStyle w:val="A0"/>
          <w:rFonts w:ascii="Arial" w:hAnsi="Arial" w:cs="Arial"/>
          <w:sz w:val="22"/>
          <w:szCs w:val="22"/>
        </w:rPr>
        <w:t xml:space="preserve">Tel: +357 25002518  </w:t>
      </w:r>
    </w:p>
    <w:p w:rsidR="0045591A" w:rsidRPr="00891348" w:rsidRDefault="0045591A" w:rsidP="0045591A">
      <w:pPr>
        <w:pStyle w:val="Pa0"/>
        <w:rPr>
          <w:rStyle w:val="A0"/>
          <w:rFonts w:ascii="Arial" w:hAnsi="Arial" w:cs="Arial"/>
          <w:sz w:val="22"/>
          <w:szCs w:val="22"/>
        </w:rPr>
      </w:pPr>
      <w:r w:rsidRPr="00891348">
        <w:rPr>
          <w:rStyle w:val="A0"/>
          <w:rFonts w:ascii="Arial" w:hAnsi="Arial" w:cs="Arial"/>
          <w:sz w:val="22"/>
          <w:szCs w:val="22"/>
        </w:rPr>
        <w:t xml:space="preserve">Fax: +357 25002761 </w:t>
      </w:r>
    </w:p>
    <w:p w:rsidR="0045591A" w:rsidRDefault="00D13124" w:rsidP="0045591A">
      <w:pPr>
        <w:pStyle w:val="Pa0"/>
        <w:rPr>
          <w:rStyle w:val="A0"/>
          <w:rFonts w:ascii="Arial" w:hAnsi="Arial" w:cs="Arial"/>
          <w:sz w:val="22"/>
          <w:szCs w:val="22"/>
        </w:rPr>
      </w:pPr>
      <w:r>
        <w:rPr>
          <w:rStyle w:val="A0"/>
          <w:rFonts w:ascii="Arial" w:hAnsi="Arial" w:cs="Arial"/>
          <w:sz w:val="22"/>
          <w:szCs w:val="22"/>
        </w:rPr>
        <w:t>E</w:t>
      </w:r>
      <w:r w:rsidR="0045591A" w:rsidRPr="00891348">
        <w:rPr>
          <w:rStyle w:val="A0"/>
          <w:rFonts w:ascii="Arial" w:hAnsi="Arial" w:cs="Arial"/>
          <w:sz w:val="22"/>
          <w:szCs w:val="22"/>
        </w:rPr>
        <w:t xml:space="preserve">-mail: </w:t>
      </w:r>
      <w:hyperlink r:id="rId25" w:history="1">
        <w:r w:rsidR="0045591A" w:rsidRPr="00891348">
          <w:rPr>
            <w:rStyle w:val="Hyperlink"/>
            <w:rFonts w:ascii="Arial" w:hAnsi="Arial" w:cs="Arial"/>
            <w:sz w:val="22"/>
            <w:szCs w:val="22"/>
          </w:rPr>
          <w:t>library@cut.ac.cy</w:t>
        </w:r>
      </w:hyperlink>
      <w:r w:rsidR="0045591A" w:rsidRPr="00891348">
        <w:rPr>
          <w:rStyle w:val="A0"/>
          <w:rFonts w:ascii="Arial" w:hAnsi="Arial" w:cs="Arial"/>
          <w:sz w:val="22"/>
          <w:szCs w:val="22"/>
        </w:rPr>
        <w:t xml:space="preserve">  </w:t>
      </w:r>
    </w:p>
    <w:p w:rsidR="0045591A" w:rsidRPr="00CC6FD1" w:rsidRDefault="0045591A" w:rsidP="0045591A">
      <w:pPr>
        <w:pStyle w:val="Pa0"/>
        <w:rPr>
          <w:rStyle w:val="A0"/>
          <w:rFonts w:ascii="Arial" w:hAnsi="Arial" w:cs="Arial"/>
          <w:sz w:val="22"/>
          <w:szCs w:val="22"/>
        </w:rPr>
      </w:pPr>
      <w:r w:rsidRPr="00CC6FD1">
        <w:rPr>
          <w:rStyle w:val="A0"/>
          <w:rFonts w:ascii="Arial" w:hAnsi="Arial" w:cs="Arial"/>
          <w:sz w:val="22"/>
          <w:szCs w:val="22"/>
        </w:rPr>
        <w:t xml:space="preserve">Website: </w:t>
      </w:r>
      <w:hyperlink r:id="rId26" w:history="1">
        <w:r w:rsidR="007373F9" w:rsidRPr="001450A1">
          <w:rPr>
            <w:rStyle w:val="Hyperlink"/>
            <w:rFonts w:ascii="Arial" w:hAnsi="Arial" w:cs="Arial"/>
            <w:sz w:val="22"/>
            <w:szCs w:val="22"/>
          </w:rPr>
          <w:t>http://library.cut.ac.cy/</w:t>
        </w:r>
      </w:hyperlink>
      <w:r w:rsidR="007373F9">
        <w:rPr>
          <w:rFonts w:ascii="Arial" w:hAnsi="Arial" w:cs="Arial"/>
          <w:sz w:val="22"/>
          <w:szCs w:val="22"/>
        </w:rPr>
        <w:t xml:space="preserve"> </w:t>
      </w:r>
    </w:p>
    <w:sectPr w:rsidR="0045591A" w:rsidRPr="00CC6FD1" w:rsidSect="009815EC">
      <w:footerReference w:type="even" r:id="rId27"/>
      <w:footerReference w:type="default" r:id="rId28"/>
      <w:pgSz w:w="11906" w:h="16838"/>
      <w:pgMar w:top="1440" w:right="1151" w:bottom="1135" w:left="115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FE" w:rsidRDefault="006708FE">
      <w:r>
        <w:separator/>
      </w:r>
    </w:p>
  </w:endnote>
  <w:endnote w:type="continuationSeparator" w:id="0">
    <w:p w:rsidR="006708FE" w:rsidRDefault="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FE" w:rsidRDefault="006708FE" w:rsidP="007A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8FE" w:rsidRDefault="0067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FE" w:rsidRDefault="006708FE" w:rsidP="007A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CE4">
      <w:rPr>
        <w:rStyle w:val="PageNumber"/>
        <w:noProof/>
      </w:rPr>
      <w:t>2</w:t>
    </w:r>
    <w:r>
      <w:rPr>
        <w:rStyle w:val="PageNumber"/>
      </w:rPr>
      <w:fldChar w:fldCharType="end"/>
    </w:r>
  </w:p>
  <w:p w:rsidR="006708FE" w:rsidRDefault="0067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FE" w:rsidRDefault="006708FE">
      <w:r>
        <w:separator/>
      </w:r>
    </w:p>
  </w:footnote>
  <w:footnote w:type="continuationSeparator" w:id="0">
    <w:p w:rsidR="006708FE" w:rsidRDefault="0067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DF8C0C33"/>
    <w:multiLevelType w:val="hybridMultilevel"/>
    <w:tmpl w:val="1E17DE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0884C24"/>
    <w:multiLevelType w:val="hybridMultilevel"/>
    <w:tmpl w:val="56108F9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D92DA4"/>
    <w:multiLevelType w:val="multilevel"/>
    <w:tmpl w:val="343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B3486"/>
    <w:multiLevelType w:val="multilevel"/>
    <w:tmpl w:val="575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43B"/>
    <w:multiLevelType w:val="hybridMultilevel"/>
    <w:tmpl w:val="B09A9C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22F373F9"/>
    <w:multiLevelType w:val="hybridMultilevel"/>
    <w:tmpl w:val="D110F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6437B"/>
    <w:multiLevelType w:val="multilevel"/>
    <w:tmpl w:val="34D6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976E0"/>
    <w:multiLevelType w:val="hybridMultilevel"/>
    <w:tmpl w:val="A8DED3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075D10"/>
    <w:multiLevelType w:val="multilevel"/>
    <w:tmpl w:val="071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E3283"/>
    <w:multiLevelType w:val="hybridMultilevel"/>
    <w:tmpl w:val="CBBEF69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5AE0"/>
    <w:multiLevelType w:val="hybridMultilevel"/>
    <w:tmpl w:val="F3AC97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3480DE4"/>
    <w:multiLevelType w:val="hybridMultilevel"/>
    <w:tmpl w:val="297A765A"/>
    <w:lvl w:ilvl="0" w:tplc="7714CE4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941D7"/>
    <w:multiLevelType w:val="multilevel"/>
    <w:tmpl w:val="44FC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D331A"/>
    <w:multiLevelType w:val="hybridMultilevel"/>
    <w:tmpl w:val="4FA4D2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65A95345"/>
    <w:multiLevelType w:val="hybridMultilevel"/>
    <w:tmpl w:val="9C260C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701A3"/>
    <w:multiLevelType w:val="hybridMultilevel"/>
    <w:tmpl w:val="D8E66C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94CFA"/>
    <w:multiLevelType w:val="multilevel"/>
    <w:tmpl w:val="964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B0749"/>
    <w:multiLevelType w:val="multilevel"/>
    <w:tmpl w:val="68562C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3"/>
  </w:num>
  <w:num w:numId="5">
    <w:abstractNumId w:val="16"/>
  </w:num>
  <w:num w:numId="6">
    <w:abstractNumId w:val="8"/>
  </w:num>
  <w:num w:numId="7">
    <w:abstractNumId w:val="15"/>
  </w:num>
  <w:num w:numId="8">
    <w:abstractNumId w:val="1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0"/>
  </w:num>
  <w:num w:numId="15">
    <w:abstractNumId w:val="7"/>
  </w:num>
  <w:num w:numId="16">
    <w:abstractNumId w:val="1"/>
  </w:num>
  <w:num w:numId="17">
    <w:abstractNumId w:val="4"/>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7E"/>
    <w:rsid w:val="00004941"/>
    <w:rsid w:val="00010BCC"/>
    <w:rsid w:val="0001744C"/>
    <w:rsid w:val="000220C8"/>
    <w:rsid w:val="0003635B"/>
    <w:rsid w:val="0004051D"/>
    <w:rsid w:val="000479B3"/>
    <w:rsid w:val="00047F1B"/>
    <w:rsid w:val="00070471"/>
    <w:rsid w:val="00080204"/>
    <w:rsid w:val="000B0427"/>
    <w:rsid w:val="000B5574"/>
    <w:rsid w:val="000B5FFB"/>
    <w:rsid w:val="000E4A14"/>
    <w:rsid w:val="00106001"/>
    <w:rsid w:val="00112F53"/>
    <w:rsid w:val="001231AE"/>
    <w:rsid w:val="0013324D"/>
    <w:rsid w:val="001400B8"/>
    <w:rsid w:val="001433AA"/>
    <w:rsid w:val="00156072"/>
    <w:rsid w:val="00166D31"/>
    <w:rsid w:val="00167619"/>
    <w:rsid w:val="00174342"/>
    <w:rsid w:val="00174D31"/>
    <w:rsid w:val="001779D3"/>
    <w:rsid w:val="00185E68"/>
    <w:rsid w:val="00187CAC"/>
    <w:rsid w:val="001B0CE1"/>
    <w:rsid w:val="001B13E8"/>
    <w:rsid w:val="001D4606"/>
    <w:rsid w:val="002005EE"/>
    <w:rsid w:val="00201340"/>
    <w:rsid w:val="00221864"/>
    <w:rsid w:val="00236E55"/>
    <w:rsid w:val="00237EEB"/>
    <w:rsid w:val="00240630"/>
    <w:rsid w:val="00240794"/>
    <w:rsid w:val="002465E0"/>
    <w:rsid w:val="0027405C"/>
    <w:rsid w:val="00274C13"/>
    <w:rsid w:val="0028558B"/>
    <w:rsid w:val="00294D41"/>
    <w:rsid w:val="002A074A"/>
    <w:rsid w:val="002A1F3E"/>
    <w:rsid w:val="002C4527"/>
    <w:rsid w:val="002D296D"/>
    <w:rsid w:val="002D5B1E"/>
    <w:rsid w:val="002D5BFC"/>
    <w:rsid w:val="002E1113"/>
    <w:rsid w:val="002F6F0C"/>
    <w:rsid w:val="00314E68"/>
    <w:rsid w:val="00316663"/>
    <w:rsid w:val="00316F2B"/>
    <w:rsid w:val="003229FA"/>
    <w:rsid w:val="00341758"/>
    <w:rsid w:val="003445EE"/>
    <w:rsid w:val="00353477"/>
    <w:rsid w:val="00357A1B"/>
    <w:rsid w:val="00360EBE"/>
    <w:rsid w:val="00362032"/>
    <w:rsid w:val="00365C8C"/>
    <w:rsid w:val="0036665A"/>
    <w:rsid w:val="00367980"/>
    <w:rsid w:val="00375DE7"/>
    <w:rsid w:val="00382897"/>
    <w:rsid w:val="00383781"/>
    <w:rsid w:val="003950F0"/>
    <w:rsid w:val="003D16F1"/>
    <w:rsid w:val="003D2554"/>
    <w:rsid w:val="003D4229"/>
    <w:rsid w:val="003D608C"/>
    <w:rsid w:val="003E1F6F"/>
    <w:rsid w:val="003F5F88"/>
    <w:rsid w:val="003F7E8F"/>
    <w:rsid w:val="00401E33"/>
    <w:rsid w:val="00412FD1"/>
    <w:rsid w:val="00413B32"/>
    <w:rsid w:val="00413D2B"/>
    <w:rsid w:val="00426DE9"/>
    <w:rsid w:val="00431BBC"/>
    <w:rsid w:val="00432945"/>
    <w:rsid w:val="00432B3F"/>
    <w:rsid w:val="00452A6F"/>
    <w:rsid w:val="0045591A"/>
    <w:rsid w:val="00477FCE"/>
    <w:rsid w:val="00486A1E"/>
    <w:rsid w:val="00494E2C"/>
    <w:rsid w:val="004B7C69"/>
    <w:rsid w:val="004C32DB"/>
    <w:rsid w:val="004D68CE"/>
    <w:rsid w:val="004E35F5"/>
    <w:rsid w:val="004F48AE"/>
    <w:rsid w:val="004F6337"/>
    <w:rsid w:val="00502998"/>
    <w:rsid w:val="00510DFA"/>
    <w:rsid w:val="00540935"/>
    <w:rsid w:val="00544914"/>
    <w:rsid w:val="00586036"/>
    <w:rsid w:val="0059007A"/>
    <w:rsid w:val="005919A1"/>
    <w:rsid w:val="005A075A"/>
    <w:rsid w:val="005B5CE4"/>
    <w:rsid w:val="005C57AB"/>
    <w:rsid w:val="005C6888"/>
    <w:rsid w:val="005E33A7"/>
    <w:rsid w:val="005E507D"/>
    <w:rsid w:val="0063226C"/>
    <w:rsid w:val="00655BEC"/>
    <w:rsid w:val="006708FE"/>
    <w:rsid w:val="006B4556"/>
    <w:rsid w:val="006B7B53"/>
    <w:rsid w:val="006C0E27"/>
    <w:rsid w:val="006C54D4"/>
    <w:rsid w:val="006C657E"/>
    <w:rsid w:val="006E0817"/>
    <w:rsid w:val="006E1173"/>
    <w:rsid w:val="006E5E82"/>
    <w:rsid w:val="006E6DF2"/>
    <w:rsid w:val="006F0B97"/>
    <w:rsid w:val="006F5813"/>
    <w:rsid w:val="00707281"/>
    <w:rsid w:val="007110FE"/>
    <w:rsid w:val="00712433"/>
    <w:rsid w:val="0071452A"/>
    <w:rsid w:val="007156A1"/>
    <w:rsid w:val="00722086"/>
    <w:rsid w:val="00726AFD"/>
    <w:rsid w:val="0073097A"/>
    <w:rsid w:val="007373F9"/>
    <w:rsid w:val="00740245"/>
    <w:rsid w:val="007460AF"/>
    <w:rsid w:val="007522EA"/>
    <w:rsid w:val="0075710E"/>
    <w:rsid w:val="00783B91"/>
    <w:rsid w:val="00787F48"/>
    <w:rsid w:val="00793653"/>
    <w:rsid w:val="007A184F"/>
    <w:rsid w:val="007C33CE"/>
    <w:rsid w:val="007C520F"/>
    <w:rsid w:val="007C7018"/>
    <w:rsid w:val="007D5160"/>
    <w:rsid w:val="007E7E0B"/>
    <w:rsid w:val="008020EA"/>
    <w:rsid w:val="00813E99"/>
    <w:rsid w:val="008346C2"/>
    <w:rsid w:val="008470F4"/>
    <w:rsid w:val="008812B6"/>
    <w:rsid w:val="008822D1"/>
    <w:rsid w:val="00891348"/>
    <w:rsid w:val="008B2F6D"/>
    <w:rsid w:val="008C6F41"/>
    <w:rsid w:val="008D50E1"/>
    <w:rsid w:val="008E55C3"/>
    <w:rsid w:val="00904ADD"/>
    <w:rsid w:val="009056F9"/>
    <w:rsid w:val="009077EA"/>
    <w:rsid w:val="00914507"/>
    <w:rsid w:val="00914D07"/>
    <w:rsid w:val="00914D09"/>
    <w:rsid w:val="00922BC3"/>
    <w:rsid w:val="009241E2"/>
    <w:rsid w:val="0093306D"/>
    <w:rsid w:val="00934DCB"/>
    <w:rsid w:val="0093556B"/>
    <w:rsid w:val="00943830"/>
    <w:rsid w:val="00944751"/>
    <w:rsid w:val="00965B65"/>
    <w:rsid w:val="009720CD"/>
    <w:rsid w:val="009815EC"/>
    <w:rsid w:val="009863AF"/>
    <w:rsid w:val="009A4ACB"/>
    <w:rsid w:val="009B35E5"/>
    <w:rsid w:val="009D085F"/>
    <w:rsid w:val="009D6BB9"/>
    <w:rsid w:val="009E16CE"/>
    <w:rsid w:val="009E5238"/>
    <w:rsid w:val="00A10F6C"/>
    <w:rsid w:val="00A16A0C"/>
    <w:rsid w:val="00A222D6"/>
    <w:rsid w:val="00A24064"/>
    <w:rsid w:val="00A24704"/>
    <w:rsid w:val="00A24BA2"/>
    <w:rsid w:val="00A3173E"/>
    <w:rsid w:val="00A319AF"/>
    <w:rsid w:val="00A34531"/>
    <w:rsid w:val="00A37D7A"/>
    <w:rsid w:val="00A608FB"/>
    <w:rsid w:val="00A62E29"/>
    <w:rsid w:val="00A63F2C"/>
    <w:rsid w:val="00A66B70"/>
    <w:rsid w:val="00A823E6"/>
    <w:rsid w:val="00A904F0"/>
    <w:rsid w:val="00AB1A6D"/>
    <w:rsid w:val="00AB40C2"/>
    <w:rsid w:val="00AB63BD"/>
    <w:rsid w:val="00AC4714"/>
    <w:rsid w:val="00AD183E"/>
    <w:rsid w:val="00AD3A48"/>
    <w:rsid w:val="00AE1C03"/>
    <w:rsid w:val="00AE2394"/>
    <w:rsid w:val="00B02711"/>
    <w:rsid w:val="00B31F29"/>
    <w:rsid w:val="00B416E3"/>
    <w:rsid w:val="00B567AF"/>
    <w:rsid w:val="00B67DD7"/>
    <w:rsid w:val="00B70298"/>
    <w:rsid w:val="00B7768E"/>
    <w:rsid w:val="00B80F23"/>
    <w:rsid w:val="00B91A41"/>
    <w:rsid w:val="00B93545"/>
    <w:rsid w:val="00BA620B"/>
    <w:rsid w:val="00BB1D63"/>
    <w:rsid w:val="00BC05A0"/>
    <w:rsid w:val="00BE3BC6"/>
    <w:rsid w:val="00BF36DB"/>
    <w:rsid w:val="00C02948"/>
    <w:rsid w:val="00C22E48"/>
    <w:rsid w:val="00C3129A"/>
    <w:rsid w:val="00C847BF"/>
    <w:rsid w:val="00CB255E"/>
    <w:rsid w:val="00CB7A39"/>
    <w:rsid w:val="00CB7E20"/>
    <w:rsid w:val="00CC6FD1"/>
    <w:rsid w:val="00CD4AEC"/>
    <w:rsid w:val="00CD56E4"/>
    <w:rsid w:val="00CD5BA8"/>
    <w:rsid w:val="00CE62B0"/>
    <w:rsid w:val="00CF3AD1"/>
    <w:rsid w:val="00CF6079"/>
    <w:rsid w:val="00D13124"/>
    <w:rsid w:val="00D13EDA"/>
    <w:rsid w:val="00D16792"/>
    <w:rsid w:val="00D344E4"/>
    <w:rsid w:val="00D4473C"/>
    <w:rsid w:val="00D523B8"/>
    <w:rsid w:val="00D56A81"/>
    <w:rsid w:val="00D70A17"/>
    <w:rsid w:val="00D86B39"/>
    <w:rsid w:val="00D92AA4"/>
    <w:rsid w:val="00DA3841"/>
    <w:rsid w:val="00DB3BD0"/>
    <w:rsid w:val="00DC3883"/>
    <w:rsid w:val="00DD63B3"/>
    <w:rsid w:val="00DD73A6"/>
    <w:rsid w:val="00DE60E1"/>
    <w:rsid w:val="00DF1032"/>
    <w:rsid w:val="00DF1B9D"/>
    <w:rsid w:val="00DF4D69"/>
    <w:rsid w:val="00E0168B"/>
    <w:rsid w:val="00E02476"/>
    <w:rsid w:val="00E116C1"/>
    <w:rsid w:val="00E16108"/>
    <w:rsid w:val="00E31F65"/>
    <w:rsid w:val="00E365BB"/>
    <w:rsid w:val="00E50B88"/>
    <w:rsid w:val="00E565FE"/>
    <w:rsid w:val="00E67655"/>
    <w:rsid w:val="00E775D2"/>
    <w:rsid w:val="00E866A6"/>
    <w:rsid w:val="00EA293C"/>
    <w:rsid w:val="00EC498C"/>
    <w:rsid w:val="00EC64BE"/>
    <w:rsid w:val="00EE1AE8"/>
    <w:rsid w:val="00EE36FF"/>
    <w:rsid w:val="00F02592"/>
    <w:rsid w:val="00F04FEF"/>
    <w:rsid w:val="00F051DD"/>
    <w:rsid w:val="00F33AB4"/>
    <w:rsid w:val="00F34784"/>
    <w:rsid w:val="00F42336"/>
    <w:rsid w:val="00F7423A"/>
    <w:rsid w:val="00F92578"/>
    <w:rsid w:val="00FA588F"/>
    <w:rsid w:val="00FB227F"/>
    <w:rsid w:val="00FE2203"/>
    <w:rsid w:val="00FE5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B2B90EEF-4070-4228-AE60-F0C8815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CE"/>
    <w:rPr>
      <w:rFonts w:ascii="Arial" w:eastAsia="Times New Roman" w:hAnsi="Arial"/>
      <w:sz w:val="22"/>
      <w:szCs w:val="24"/>
    </w:rPr>
  </w:style>
  <w:style w:type="paragraph" w:styleId="Heading1">
    <w:name w:val="heading 1"/>
    <w:basedOn w:val="Normal"/>
    <w:next w:val="Normal"/>
    <w:qFormat/>
    <w:locked/>
    <w:rsid w:val="00B567AF"/>
    <w:pPr>
      <w:keepNext/>
      <w:spacing w:before="240" w:after="60"/>
      <w:outlineLvl w:val="0"/>
    </w:pPr>
    <w:rPr>
      <w:rFonts w:cs="Arial"/>
      <w:b/>
      <w:bCs/>
      <w:kern w:val="32"/>
      <w:sz w:val="32"/>
      <w:szCs w:val="32"/>
    </w:rPr>
  </w:style>
  <w:style w:type="paragraph" w:styleId="Heading2">
    <w:name w:val="heading 2"/>
    <w:basedOn w:val="Normal"/>
    <w:next w:val="Normal"/>
    <w:qFormat/>
    <w:locked/>
    <w:rsid w:val="001779D3"/>
    <w:pPr>
      <w:keepNext/>
      <w:spacing w:before="240" w:after="60"/>
      <w:outlineLvl w:val="1"/>
    </w:pPr>
    <w:rPr>
      <w:rFonts w:cs="Arial"/>
      <w:b/>
      <w:bCs/>
      <w:i/>
      <w:iCs/>
      <w:sz w:val="28"/>
      <w:szCs w:val="28"/>
    </w:rPr>
  </w:style>
  <w:style w:type="paragraph" w:styleId="Heading3">
    <w:name w:val="heading 3"/>
    <w:basedOn w:val="Normal"/>
    <w:qFormat/>
    <w:locked/>
    <w:rsid w:val="00174342"/>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qFormat/>
    <w:locked/>
    <w:rsid w:val="00CE62B0"/>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494E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657E"/>
    <w:rPr>
      <w:rFonts w:cs="Times New Roman"/>
      <w:color w:val="0000FF"/>
      <w:u w:val="single"/>
    </w:rPr>
  </w:style>
  <w:style w:type="paragraph" w:styleId="NormalWeb">
    <w:name w:val="Normal (Web)"/>
    <w:basedOn w:val="Normal"/>
    <w:uiPriority w:val="99"/>
    <w:rsid w:val="006C657E"/>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6C657E"/>
    <w:rPr>
      <w:rFonts w:ascii="Tahoma" w:hAnsi="Tahoma" w:cs="Tahoma"/>
      <w:b/>
      <w:bCs/>
      <w:color w:val="000000"/>
      <w:sz w:val="17"/>
      <w:szCs w:val="17"/>
    </w:rPr>
  </w:style>
  <w:style w:type="character" w:customStyle="1" w:styleId="submenu1">
    <w:name w:val="submenu1"/>
    <w:basedOn w:val="DefaultParagraphFont"/>
    <w:rsid w:val="006C657E"/>
    <w:rPr>
      <w:rFonts w:cs="Times New Roman"/>
      <w:vanish/>
    </w:rPr>
  </w:style>
  <w:style w:type="paragraph" w:customStyle="1" w:styleId="Default">
    <w:name w:val="Default"/>
    <w:rsid w:val="006B4556"/>
    <w:pPr>
      <w:autoSpaceDE w:val="0"/>
      <w:autoSpaceDN w:val="0"/>
      <w:adjustRightInd w:val="0"/>
    </w:pPr>
    <w:rPr>
      <w:rFonts w:ascii="Verdana" w:eastAsia="Times New Roman" w:hAnsi="Verdana" w:cs="Verdana"/>
      <w:color w:val="000000"/>
      <w:sz w:val="24"/>
      <w:szCs w:val="24"/>
      <w:lang w:eastAsia="en-US"/>
    </w:rPr>
  </w:style>
  <w:style w:type="paragraph" w:customStyle="1" w:styleId="NormalLatinArialNarrow">
    <w:name w:val="Normal + (Latin) Arial Narrow"/>
    <w:aliases w:val="Justified,Right:  -0.18 cm"/>
    <w:basedOn w:val="Title"/>
    <w:rsid w:val="006B4556"/>
    <w:pPr>
      <w:spacing w:before="0" w:after="0"/>
      <w:ind w:right="-94"/>
      <w:jc w:val="both"/>
      <w:outlineLvl w:val="9"/>
    </w:pPr>
    <w:rPr>
      <w:rFonts w:ascii="Arial Narrow" w:eastAsia="PMingLiU" w:hAnsi="Arial Narrow" w:cs="Times New Roman"/>
      <w:b w:val="0"/>
      <w:bCs w:val="0"/>
      <w:kern w:val="0"/>
      <w:sz w:val="24"/>
      <w:szCs w:val="24"/>
      <w:lang w:val="en-US" w:eastAsia="en-US"/>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locked/>
    <w:rsid w:val="006B4556"/>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Pr>
      <w:rFonts w:ascii="Cambria" w:hAnsi="Cambria" w:cs="Times New Roman"/>
      <w:b/>
      <w:bCs/>
      <w:kern w:val="28"/>
      <w:sz w:val="32"/>
      <w:szCs w:val="32"/>
    </w:rPr>
  </w:style>
  <w:style w:type="character" w:customStyle="1" w:styleId="shorttext">
    <w:name w:val="short_text"/>
    <w:basedOn w:val="DefaultParagraphFont"/>
    <w:rsid w:val="00432945"/>
    <w:rPr>
      <w:rFonts w:cs="Times New Roman"/>
    </w:rPr>
  </w:style>
  <w:style w:type="character" w:customStyle="1" w:styleId="hps">
    <w:name w:val="hps"/>
    <w:basedOn w:val="DefaultParagraphFont"/>
    <w:rsid w:val="00432945"/>
    <w:rPr>
      <w:rFonts w:cs="Times New Roman"/>
    </w:rPr>
  </w:style>
  <w:style w:type="paragraph" w:styleId="Footer">
    <w:name w:val="footer"/>
    <w:basedOn w:val="Normal"/>
    <w:rsid w:val="00A10F6C"/>
    <w:pPr>
      <w:tabs>
        <w:tab w:val="center" w:pos="4320"/>
        <w:tab w:val="right" w:pos="8640"/>
      </w:tabs>
    </w:pPr>
  </w:style>
  <w:style w:type="character" w:styleId="PageNumber">
    <w:name w:val="page number"/>
    <w:basedOn w:val="DefaultParagraphFont"/>
    <w:rsid w:val="00A10F6C"/>
    <w:rPr>
      <w:rFonts w:cs="Times New Roman"/>
    </w:rPr>
  </w:style>
  <w:style w:type="character" w:customStyle="1" w:styleId="Normal1">
    <w:name w:val="Normal1"/>
    <w:basedOn w:val="DefaultParagraphFont"/>
    <w:rsid w:val="00494E2C"/>
    <w:rPr>
      <w:rFonts w:cs="Times New Roman"/>
    </w:rPr>
  </w:style>
  <w:style w:type="character" w:customStyle="1" w:styleId="hpsatn">
    <w:name w:val="hps atn"/>
    <w:basedOn w:val="DefaultParagraphFont"/>
    <w:rsid w:val="00922BC3"/>
    <w:rPr>
      <w:rFonts w:cs="Times New Roman"/>
    </w:rPr>
  </w:style>
  <w:style w:type="table" w:styleId="TableGrid">
    <w:name w:val="Table Grid"/>
    <w:basedOn w:val="TableNormal"/>
    <w:locked/>
    <w:rsid w:val="00047F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rsid w:val="00891348"/>
    <w:pPr>
      <w:spacing w:line="181" w:lineRule="atLeast"/>
    </w:pPr>
    <w:rPr>
      <w:rFonts w:ascii="Myriad Pro" w:hAnsi="Myriad Pro" w:cs="Times New Roman"/>
      <w:color w:val="auto"/>
      <w:lang w:val="en-US"/>
    </w:rPr>
  </w:style>
  <w:style w:type="character" w:customStyle="1" w:styleId="A0">
    <w:name w:val="A0"/>
    <w:rsid w:val="00891348"/>
    <w:rPr>
      <w:color w:val="000000"/>
      <w:sz w:val="16"/>
    </w:rPr>
  </w:style>
  <w:style w:type="character" w:styleId="FollowedHyperlink">
    <w:name w:val="FollowedHyperlink"/>
    <w:basedOn w:val="DefaultParagraphFont"/>
    <w:rsid w:val="001779D3"/>
    <w:rPr>
      <w:rFonts w:cs="Times New Roman"/>
      <w:color w:val="800080"/>
      <w:u w:val="single"/>
    </w:rPr>
  </w:style>
  <w:style w:type="character" w:customStyle="1" w:styleId="screen-name">
    <w:name w:val="screen-name"/>
    <w:basedOn w:val="DefaultParagraphFont"/>
    <w:rsid w:val="001779D3"/>
    <w:rPr>
      <w:rFonts w:cs="Times New Roman"/>
    </w:rPr>
  </w:style>
  <w:style w:type="paragraph" w:styleId="Header">
    <w:name w:val="header"/>
    <w:basedOn w:val="Normal"/>
    <w:link w:val="HeaderChar"/>
    <w:rsid w:val="002465E0"/>
    <w:pPr>
      <w:tabs>
        <w:tab w:val="center" w:pos="4153"/>
        <w:tab w:val="right" w:pos="8306"/>
      </w:tabs>
    </w:pPr>
  </w:style>
  <w:style w:type="character" w:customStyle="1" w:styleId="HeaderChar">
    <w:name w:val="Header Char"/>
    <w:basedOn w:val="DefaultParagraphFont"/>
    <w:link w:val="Header"/>
    <w:rsid w:val="002465E0"/>
    <w:rPr>
      <w:rFonts w:ascii="Arial" w:eastAsia="Times New Roman" w:hAnsi="Arial"/>
      <w:sz w:val="22"/>
      <w:szCs w:val="24"/>
    </w:rPr>
  </w:style>
  <w:style w:type="character" w:customStyle="1" w:styleId="apple-converted-space">
    <w:name w:val="apple-converted-space"/>
    <w:rsid w:val="0098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single" w:sz="6" w:space="15" w:color="006666"/>
            <w:bottom w:val="single" w:sz="6" w:space="0" w:color="006666"/>
            <w:right w:val="single" w:sz="6" w:space="15" w:color="006666"/>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10188286">
      <w:bodyDiv w:val="1"/>
      <w:marLeft w:val="0"/>
      <w:marRight w:val="0"/>
      <w:marTop w:val="0"/>
      <w:marBottom w:val="0"/>
      <w:divBdr>
        <w:top w:val="none" w:sz="0" w:space="0" w:color="auto"/>
        <w:left w:val="none" w:sz="0" w:space="0" w:color="auto"/>
        <w:bottom w:val="none" w:sz="0" w:space="0" w:color="auto"/>
        <w:right w:val="none" w:sz="0" w:space="0" w:color="auto"/>
      </w:divBdr>
    </w:div>
    <w:div w:id="508714999">
      <w:bodyDiv w:val="1"/>
      <w:marLeft w:val="0"/>
      <w:marRight w:val="0"/>
      <w:marTop w:val="0"/>
      <w:marBottom w:val="0"/>
      <w:divBdr>
        <w:top w:val="none" w:sz="0" w:space="0" w:color="auto"/>
        <w:left w:val="none" w:sz="0" w:space="0" w:color="auto"/>
        <w:bottom w:val="none" w:sz="0" w:space="0" w:color="auto"/>
        <w:right w:val="none" w:sz="0" w:space="0" w:color="auto"/>
      </w:divBdr>
    </w:div>
    <w:div w:id="574055156">
      <w:bodyDiv w:val="1"/>
      <w:marLeft w:val="0"/>
      <w:marRight w:val="0"/>
      <w:marTop w:val="0"/>
      <w:marBottom w:val="0"/>
      <w:divBdr>
        <w:top w:val="none" w:sz="0" w:space="0" w:color="auto"/>
        <w:left w:val="none" w:sz="0" w:space="0" w:color="auto"/>
        <w:bottom w:val="none" w:sz="0" w:space="0" w:color="auto"/>
        <w:right w:val="none" w:sz="0" w:space="0" w:color="auto"/>
      </w:divBdr>
    </w:div>
    <w:div w:id="655648783">
      <w:bodyDiv w:val="1"/>
      <w:marLeft w:val="0"/>
      <w:marRight w:val="0"/>
      <w:marTop w:val="0"/>
      <w:marBottom w:val="0"/>
      <w:divBdr>
        <w:top w:val="none" w:sz="0" w:space="0" w:color="auto"/>
        <w:left w:val="none" w:sz="0" w:space="0" w:color="auto"/>
        <w:bottom w:val="none" w:sz="0" w:space="0" w:color="auto"/>
        <w:right w:val="none" w:sz="0" w:space="0" w:color="auto"/>
      </w:divBdr>
    </w:div>
    <w:div w:id="793983373">
      <w:bodyDiv w:val="1"/>
      <w:marLeft w:val="0"/>
      <w:marRight w:val="0"/>
      <w:marTop w:val="0"/>
      <w:marBottom w:val="0"/>
      <w:divBdr>
        <w:top w:val="none" w:sz="0" w:space="0" w:color="auto"/>
        <w:left w:val="none" w:sz="0" w:space="0" w:color="auto"/>
        <w:bottom w:val="none" w:sz="0" w:space="0" w:color="auto"/>
        <w:right w:val="none" w:sz="0" w:space="0" w:color="auto"/>
      </w:divBdr>
    </w:div>
    <w:div w:id="1069502012">
      <w:bodyDiv w:val="1"/>
      <w:marLeft w:val="0"/>
      <w:marRight w:val="0"/>
      <w:marTop w:val="0"/>
      <w:marBottom w:val="0"/>
      <w:divBdr>
        <w:top w:val="none" w:sz="0" w:space="0" w:color="auto"/>
        <w:left w:val="none" w:sz="0" w:space="0" w:color="auto"/>
        <w:bottom w:val="none" w:sz="0" w:space="0" w:color="auto"/>
        <w:right w:val="none" w:sz="0" w:space="0" w:color="auto"/>
      </w:divBdr>
    </w:div>
    <w:div w:id="18672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libguides.cut.ac.cy/" TargetMode="External"/><Relationship Id="rId18" Type="http://schemas.openxmlformats.org/officeDocument/2006/relationships/hyperlink" Target="https://twitter.com/librarycut" TargetMode="External"/><Relationship Id="rId26" Type="http://schemas.openxmlformats.org/officeDocument/2006/relationships/hyperlink" Target="http://library.cut.ac.cy/"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3.jpeg"/><Relationship Id="rId12" Type="http://schemas.openxmlformats.org/officeDocument/2006/relationships/hyperlink" Target="http://eds.a.ebscohost.com/eds/search/basic?sid=46056ae2-e671-47a7-8e98-234c6ea3b0d1%40sessionmgr4001&amp;vid=0&amp;hid=4103" TargetMode="External"/><Relationship Id="rId17" Type="http://schemas.openxmlformats.org/officeDocument/2006/relationships/hyperlink" Target="https://www.facebook.com/libcut/" TargetMode="External"/><Relationship Id="rId25" Type="http://schemas.openxmlformats.org/officeDocument/2006/relationships/hyperlink" Target="mailto:library@cut.ac.cy" TargetMode="External"/><Relationship Id="rId2" Type="http://schemas.openxmlformats.org/officeDocument/2006/relationships/styles" Target="styles.xml"/><Relationship Id="rId16" Type="http://schemas.openxmlformats.org/officeDocument/2006/relationships/hyperlink" Target="https://www.facebook.com/groups/61736042782/" TargetMode="External"/><Relationship Id="rId20" Type="http://schemas.openxmlformats.org/officeDocument/2006/relationships/hyperlink" Target="http://ktisis.cut.ac.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caster.libguides.com/feedback" TargetMode="External"/><Relationship Id="rId24" Type="http://schemas.openxmlformats.org/officeDocument/2006/relationships/hyperlink" Target="http://helates.cut.ac.cy/" TargetMode="External"/><Relationship Id="rId5" Type="http://schemas.openxmlformats.org/officeDocument/2006/relationships/footnotes" Target="footnotes.xml"/><Relationship Id="rId15" Type="http://schemas.openxmlformats.org/officeDocument/2006/relationships/hyperlink" Target="http://athena.cut.ac.cy/actadiurna" TargetMode="External"/><Relationship Id="rId23" Type="http://schemas.openxmlformats.org/officeDocument/2006/relationships/hyperlink" Target="http://www.locloud.eu/" TargetMode="External"/><Relationship Id="rId28" Type="http://schemas.openxmlformats.org/officeDocument/2006/relationships/footer" Target="footer2.xml"/><Relationship Id="rId10" Type="http://schemas.openxmlformats.org/officeDocument/2006/relationships/hyperlink" Target="http://vivliothiki.org/home.php" TargetMode="External"/><Relationship Id="rId19" Type="http://schemas.openxmlformats.org/officeDocument/2006/relationships/hyperlink" Target="https://plus.google.com/110030385943631610888/post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libguides.cut.ac.cy/etds" TargetMode="External"/><Relationship Id="rId22" Type="http://schemas.openxmlformats.org/officeDocument/2006/relationships/hyperlink" Target="https://apsida.cut.ac.cy/"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11266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CYPRUS UNIVERSITY OF TECHNOLOGY</vt:lpstr>
    </vt:vector>
  </TitlesOfParts>
  <Company>Cyprus University of Technology</Company>
  <LinksUpToDate>false</LinksUpToDate>
  <CharactersWithSpaces>12927</CharactersWithSpaces>
  <SharedDoc>false</SharedDoc>
  <HLinks>
    <vt:vector size="144" baseType="variant">
      <vt:variant>
        <vt:i4>7209010</vt:i4>
      </vt:variant>
      <vt:variant>
        <vt:i4>69</vt:i4>
      </vt:variant>
      <vt:variant>
        <vt:i4>0</vt:i4>
      </vt:variant>
      <vt:variant>
        <vt:i4>5</vt:i4>
      </vt:variant>
      <vt:variant>
        <vt:lpwstr>http://athena.cut.ac.cy/actadiurna</vt:lpwstr>
      </vt:variant>
      <vt:variant>
        <vt:lpwstr/>
      </vt:variant>
      <vt:variant>
        <vt:i4>1835085</vt:i4>
      </vt:variant>
      <vt:variant>
        <vt:i4>66</vt:i4>
      </vt:variant>
      <vt:variant>
        <vt:i4>0</vt:i4>
      </vt:variant>
      <vt:variant>
        <vt:i4>5</vt:i4>
      </vt:variant>
      <vt:variant>
        <vt:lpwstr>http://www.cut.ac.cy/library</vt:lpwstr>
      </vt:variant>
      <vt:variant>
        <vt:lpwstr/>
      </vt:variant>
      <vt:variant>
        <vt:i4>5570616</vt:i4>
      </vt:variant>
      <vt:variant>
        <vt:i4>63</vt:i4>
      </vt:variant>
      <vt:variant>
        <vt:i4>0</vt:i4>
      </vt:variant>
      <vt:variant>
        <vt:i4>5</vt:i4>
      </vt:variant>
      <vt:variant>
        <vt:lpwstr>mailto:library@cut.ac.cy</vt:lpwstr>
      </vt:variant>
      <vt:variant>
        <vt:lpwstr/>
      </vt:variant>
      <vt:variant>
        <vt:i4>5636161</vt:i4>
      </vt:variant>
      <vt:variant>
        <vt:i4>60</vt:i4>
      </vt:variant>
      <vt:variant>
        <vt:i4>0</vt:i4>
      </vt:variant>
      <vt:variant>
        <vt:i4>5</vt:i4>
      </vt:variant>
      <vt:variant>
        <vt:lpwstr>http://athena.cut.ac.cy/vironis/</vt:lpwstr>
      </vt:variant>
      <vt:variant>
        <vt:lpwstr/>
      </vt:variant>
      <vt:variant>
        <vt:i4>327750</vt:i4>
      </vt:variant>
      <vt:variant>
        <vt:i4>57</vt:i4>
      </vt:variant>
      <vt:variant>
        <vt:i4>0</vt:i4>
      </vt:variant>
      <vt:variant>
        <vt:i4>5</vt:i4>
      </vt:variant>
      <vt:variant>
        <vt:lpwstr>http://athena.cut.ac.cy/koukidis/</vt:lpwstr>
      </vt:variant>
      <vt:variant>
        <vt:lpwstr/>
      </vt:variant>
      <vt:variant>
        <vt:i4>1966150</vt:i4>
      </vt:variant>
      <vt:variant>
        <vt:i4>54</vt:i4>
      </vt:variant>
      <vt:variant>
        <vt:i4>0</vt:i4>
      </vt:variant>
      <vt:variant>
        <vt:i4>5</vt:i4>
      </vt:variant>
      <vt:variant>
        <vt:lpwstr>http://athena.cut.ac.cy/satiriki/</vt:lpwstr>
      </vt:variant>
      <vt:variant>
        <vt:lpwstr/>
      </vt:variant>
      <vt:variant>
        <vt:i4>1704028</vt:i4>
      </vt:variant>
      <vt:variant>
        <vt:i4>51</vt:i4>
      </vt:variant>
      <vt:variant>
        <vt:i4>0</vt:i4>
      </vt:variant>
      <vt:variant>
        <vt:i4>5</vt:i4>
      </vt:variant>
      <vt:variant>
        <vt:lpwstr>http://ktisis.cut.ac.cy/</vt:lpwstr>
      </vt:variant>
      <vt:variant>
        <vt:lpwstr/>
      </vt:variant>
      <vt:variant>
        <vt:i4>7209010</vt:i4>
      </vt:variant>
      <vt:variant>
        <vt:i4>48</vt:i4>
      </vt:variant>
      <vt:variant>
        <vt:i4>0</vt:i4>
      </vt:variant>
      <vt:variant>
        <vt:i4>5</vt:i4>
      </vt:variant>
      <vt:variant>
        <vt:lpwstr>http://athena.cut.ac.cy/actadiurna</vt:lpwstr>
      </vt:variant>
      <vt:variant>
        <vt:lpwstr/>
      </vt:variant>
      <vt:variant>
        <vt:i4>3276901</vt:i4>
      </vt:variant>
      <vt:variant>
        <vt:i4>45</vt:i4>
      </vt:variant>
      <vt:variant>
        <vt:i4>0</vt:i4>
      </vt:variant>
      <vt:variant>
        <vt:i4>5</vt:i4>
      </vt:variant>
      <vt:variant>
        <vt:lpwstr>http://www.cut.ac.cy/library/etds/</vt:lpwstr>
      </vt:variant>
      <vt:variant>
        <vt:lpwstr/>
      </vt:variant>
      <vt:variant>
        <vt:i4>2031703</vt:i4>
      </vt:variant>
      <vt:variant>
        <vt:i4>42</vt:i4>
      </vt:variant>
      <vt:variant>
        <vt:i4>0</vt:i4>
      </vt:variant>
      <vt:variant>
        <vt:i4>5</vt:i4>
      </vt:variant>
      <vt:variant>
        <vt:lpwstr>http://skkb.lib.ntua.gr/smILLe/infos.php</vt:lpwstr>
      </vt:variant>
      <vt:variant>
        <vt:lpwstr/>
      </vt:variant>
      <vt:variant>
        <vt:i4>3014719</vt:i4>
      </vt:variant>
      <vt:variant>
        <vt:i4>39</vt:i4>
      </vt:variant>
      <vt:variant>
        <vt:i4>0</vt:i4>
      </vt:variant>
      <vt:variant>
        <vt:i4>5</vt:i4>
      </vt:variant>
      <vt:variant>
        <vt:lpwstr>http://lancaster.libguides.com/feedback</vt:lpwstr>
      </vt:variant>
      <vt:variant>
        <vt:lpwstr/>
      </vt:variant>
      <vt:variant>
        <vt:i4>1507373</vt:i4>
      </vt:variant>
      <vt:variant>
        <vt:i4>36</vt:i4>
      </vt:variant>
      <vt:variant>
        <vt:i4>0</vt:i4>
      </vt:variant>
      <vt:variant>
        <vt:i4>5</vt:i4>
      </vt:variant>
      <vt:variant>
        <vt:lpwstr>mailto:michael.ktoris@cut.ac.cy</vt:lpwstr>
      </vt:variant>
      <vt:variant>
        <vt:lpwstr/>
      </vt:variant>
      <vt:variant>
        <vt:i4>1507373</vt:i4>
      </vt:variant>
      <vt:variant>
        <vt:i4>33</vt:i4>
      </vt:variant>
      <vt:variant>
        <vt:i4>0</vt:i4>
      </vt:variant>
      <vt:variant>
        <vt:i4>5</vt:i4>
      </vt:variant>
      <vt:variant>
        <vt:lpwstr>mailto:michael.ktoris@cut.ac.cy</vt:lpwstr>
      </vt:variant>
      <vt:variant>
        <vt:lpwstr/>
      </vt:variant>
      <vt:variant>
        <vt:i4>4849746</vt:i4>
      </vt:variant>
      <vt:variant>
        <vt:i4>30</vt:i4>
      </vt:variant>
      <vt:variant>
        <vt:i4>0</vt:i4>
      </vt:variant>
      <vt:variant>
        <vt:i4>5</vt:i4>
      </vt:variant>
      <vt:variant>
        <vt:lpwstr>http://www.cut.ac.cy/languagecentre/</vt:lpwstr>
      </vt:variant>
      <vt:variant>
        <vt:lpwstr/>
      </vt:variant>
      <vt:variant>
        <vt:i4>6619211</vt:i4>
      </vt:variant>
      <vt:variant>
        <vt:i4>27</vt:i4>
      </vt:variant>
      <vt:variant>
        <vt:i4>0</vt:i4>
      </vt:variant>
      <vt:variant>
        <vt:i4>5</vt:i4>
      </vt:variant>
      <vt:variant>
        <vt:lpwstr>mailto:anna.charalambous@cut.ac.cy</vt:lpwstr>
      </vt:variant>
      <vt:variant>
        <vt:lpwstr/>
      </vt:variant>
      <vt:variant>
        <vt:i4>7012459</vt:i4>
      </vt:variant>
      <vt:variant>
        <vt:i4>24</vt:i4>
      </vt:variant>
      <vt:variant>
        <vt:i4>0</vt:i4>
      </vt:variant>
      <vt:variant>
        <vt:i4>5</vt:i4>
      </vt:variant>
      <vt:variant>
        <vt:lpwstr>http://www.cut.ac.cy/faculties/fet/</vt:lpwstr>
      </vt:variant>
      <vt:variant>
        <vt:lpwstr/>
      </vt:variant>
      <vt:variant>
        <vt:i4>917556</vt:i4>
      </vt:variant>
      <vt:variant>
        <vt:i4>21</vt:i4>
      </vt:variant>
      <vt:variant>
        <vt:i4>0</vt:i4>
      </vt:variant>
      <vt:variant>
        <vt:i4>5</vt:i4>
      </vt:variant>
      <vt:variant>
        <vt:lpwstr>mailto:athinoula.evagorou@cut.ac.cy</vt:lpwstr>
      </vt:variant>
      <vt:variant>
        <vt:lpwstr/>
      </vt:variant>
      <vt:variant>
        <vt:i4>8061039</vt:i4>
      </vt:variant>
      <vt:variant>
        <vt:i4>18</vt:i4>
      </vt:variant>
      <vt:variant>
        <vt:i4>0</vt:i4>
      </vt:variant>
      <vt:variant>
        <vt:i4>5</vt:i4>
      </vt:variant>
      <vt:variant>
        <vt:lpwstr>http://www.cut.ac.cy/faculties/aac/</vt:lpwstr>
      </vt:variant>
      <vt:variant>
        <vt:lpwstr/>
      </vt:variant>
      <vt:variant>
        <vt:i4>6160490</vt:i4>
      </vt:variant>
      <vt:variant>
        <vt:i4>15</vt:i4>
      </vt:variant>
      <vt:variant>
        <vt:i4>0</vt:i4>
      </vt:variant>
      <vt:variant>
        <vt:i4>5</vt:i4>
      </vt:variant>
      <vt:variant>
        <vt:lpwstr>mailto:chrysanthi.stavrou@cut.ac.cy</vt:lpwstr>
      </vt:variant>
      <vt:variant>
        <vt:lpwstr/>
      </vt:variant>
      <vt:variant>
        <vt:i4>7471229</vt:i4>
      </vt:variant>
      <vt:variant>
        <vt:i4>12</vt:i4>
      </vt:variant>
      <vt:variant>
        <vt:i4>0</vt:i4>
      </vt:variant>
      <vt:variant>
        <vt:i4>5</vt:i4>
      </vt:variant>
      <vt:variant>
        <vt:lpwstr>http://www.cut.ac.cy/faculties/hsc/</vt:lpwstr>
      </vt:variant>
      <vt:variant>
        <vt:lpwstr/>
      </vt:variant>
      <vt:variant>
        <vt:i4>1507373</vt:i4>
      </vt:variant>
      <vt:variant>
        <vt:i4>9</vt:i4>
      </vt:variant>
      <vt:variant>
        <vt:i4>0</vt:i4>
      </vt:variant>
      <vt:variant>
        <vt:i4>5</vt:i4>
      </vt:variant>
      <vt:variant>
        <vt:lpwstr>mailto:michael.ktoris@cut.ac.cy</vt:lpwstr>
      </vt:variant>
      <vt:variant>
        <vt:lpwstr/>
      </vt:variant>
      <vt:variant>
        <vt:i4>7995491</vt:i4>
      </vt:variant>
      <vt:variant>
        <vt:i4>6</vt:i4>
      </vt:variant>
      <vt:variant>
        <vt:i4>0</vt:i4>
      </vt:variant>
      <vt:variant>
        <vt:i4>5</vt:i4>
      </vt:variant>
      <vt:variant>
        <vt:lpwstr>http://www.cut.ac.cy/faculties/fme/</vt:lpwstr>
      </vt:variant>
      <vt:variant>
        <vt:lpwstr/>
      </vt:variant>
      <vt:variant>
        <vt:i4>6750289</vt:i4>
      </vt:variant>
      <vt:variant>
        <vt:i4>3</vt:i4>
      </vt:variant>
      <vt:variant>
        <vt:i4>0</vt:i4>
      </vt:variant>
      <vt:variant>
        <vt:i4>5</vt:i4>
      </vt:variant>
      <vt:variant>
        <vt:lpwstr>mailto:fotini.nikolaidou@cut.ac.cy</vt:lpwstr>
      </vt:variant>
      <vt:variant>
        <vt:lpwstr/>
      </vt:variant>
      <vt:variant>
        <vt:i4>7536747</vt:i4>
      </vt:variant>
      <vt:variant>
        <vt:i4>0</vt:i4>
      </vt:variant>
      <vt:variant>
        <vt:i4>0</vt:i4>
      </vt:variant>
      <vt:variant>
        <vt:i4>5</vt:i4>
      </vt:variant>
      <vt:variant>
        <vt:lpwstr>http://www.cut.ac.cy/faculties/gem/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CYPRUS UNIVERSITY OF TECHNOLOGY</dc:title>
  <dc:creator>User</dc:creator>
  <cp:lastModifiedBy>Marina Antoniou</cp:lastModifiedBy>
  <cp:revision>2</cp:revision>
  <cp:lastPrinted>2011-11-10T12:46:00Z</cp:lastPrinted>
  <dcterms:created xsi:type="dcterms:W3CDTF">2017-02-17T10:48:00Z</dcterms:created>
  <dcterms:modified xsi:type="dcterms:W3CDTF">2017-02-17T10:48:00Z</dcterms:modified>
</cp:coreProperties>
</file>